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1A" w:rsidRPr="00BC491A" w:rsidRDefault="00BC491A" w:rsidP="00BC491A">
      <w:pPr>
        <w:adjustRightInd w:val="0"/>
        <w:snapToGrid w:val="0"/>
        <w:spacing w:line="600" w:lineRule="exact"/>
        <w:jc w:val="center"/>
        <w:rPr>
          <w:rFonts w:ascii="黑体" w:eastAsia="黑体" w:hAnsi="黑体" w:cs="黑体"/>
          <w:sz w:val="44"/>
          <w:szCs w:val="44"/>
        </w:rPr>
      </w:pPr>
      <w:r w:rsidRPr="00BC491A">
        <w:rPr>
          <w:rFonts w:ascii="黑体" w:eastAsia="黑体" w:hAnsi="黑体" w:cs="黑体" w:hint="eastAsia"/>
          <w:sz w:val="44"/>
          <w:szCs w:val="44"/>
        </w:rPr>
        <w:t>平顶山高新</w:t>
      </w:r>
      <w:r w:rsidR="00DF4881">
        <w:rPr>
          <w:rFonts w:ascii="黑体" w:eastAsia="黑体" w:hAnsi="黑体" w:cs="黑体" w:hint="eastAsia"/>
          <w:sz w:val="44"/>
          <w:szCs w:val="44"/>
        </w:rPr>
        <w:t>技术产业开发区财政局</w:t>
      </w:r>
    </w:p>
    <w:p w:rsidR="00C777E4" w:rsidRDefault="00DF4881">
      <w:pPr>
        <w:adjustRightInd w:val="0"/>
        <w:snapToGrid w:val="0"/>
        <w:spacing w:line="600" w:lineRule="exact"/>
        <w:jc w:val="center"/>
        <w:rPr>
          <w:rFonts w:ascii="黑体" w:eastAsia="黑体" w:hAnsi="黑体" w:cs="黑体"/>
          <w:sz w:val="44"/>
          <w:szCs w:val="44"/>
        </w:rPr>
      </w:pPr>
      <w:r>
        <w:rPr>
          <w:rFonts w:ascii="黑体" w:eastAsia="黑体" w:hAnsi="黑体" w:cs="黑体" w:hint="eastAsia"/>
          <w:sz w:val="44"/>
          <w:szCs w:val="44"/>
        </w:rPr>
        <w:t>投资评审服务费</w:t>
      </w:r>
      <w:r w:rsidR="00EA6C3C">
        <w:rPr>
          <w:rFonts w:ascii="黑体" w:eastAsia="黑体" w:hAnsi="黑体" w:cs="黑体" w:hint="eastAsia"/>
          <w:sz w:val="44"/>
          <w:szCs w:val="44"/>
        </w:rPr>
        <w:t>项目绩效评价报告</w:t>
      </w:r>
    </w:p>
    <w:p w:rsidR="00C777E4" w:rsidRDefault="00C777E4">
      <w:pPr>
        <w:adjustRightInd w:val="0"/>
        <w:snapToGrid w:val="0"/>
        <w:spacing w:line="600" w:lineRule="exact"/>
        <w:jc w:val="center"/>
        <w:rPr>
          <w:rFonts w:ascii="黑体" w:eastAsia="黑体" w:hAnsi="黑体" w:cs="黑体"/>
          <w:sz w:val="44"/>
          <w:szCs w:val="44"/>
        </w:rPr>
      </w:pP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hint="eastAsia"/>
          <w:sz w:val="32"/>
          <w:szCs w:val="32"/>
        </w:rPr>
        <w:t>为贯彻落实《中共中央国务院关于全面实施预算绩效管 理的意见》(中发〔2018〕34 号) 和《中共河南省委河南省 人民政府关于全面实施预算绩效管理的实施意见》(豫发〔2019〕10号)等文件精神，加强财政资金绩效管理，提高资金使用效益，</w:t>
      </w:r>
      <w:r w:rsidR="000E15EF">
        <w:rPr>
          <w:rFonts w:ascii="仿宋" w:eastAsia="仿宋" w:hAnsi="仿宋" w:cs="仿宋" w:hint="eastAsia"/>
          <w:sz w:val="32"/>
          <w:szCs w:val="32"/>
        </w:rPr>
        <w:t>平顶山高新技术产业开发区</w:t>
      </w:r>
      <w:r>
        <w:rPr>
          <w:rFonts w:ascii="仿宋" w:eastAsia="仿宋" w:hAnsi="仿宋" w:cs="仿宋" w:hint="eastAsia"/>
          <w:sz w:val="32"/>
          <w:szCs w:val="32"/>
        </w:rPr>
        <w:t>财政局委托河南知行财通绩效评价咨询有限公司组成评价组对</w:t>
      </w:r>
      <w:r w:rsidR="00BC491A">
        <w:rPr>
          <w:rFonts w:ascii="仿宋" w:eastAsia="仿宋" w:hAnsi="仿宋" w:cs="仿宋" w:hint="eastAsia"/>
          <w:sz w:val="32"/>
          <w:szCs w:val="32"/>
        </w:rPr>
        <w:t>平顶山高新</w:t>
      </w:r>
      <w:r w:rsidR="00DF4881">
        <w:rPr>
          <w:rFonts w:ascii="仿宋" w:eastAsia="仿宋" w:hAnsi="仿宋" w:cs="仿宋" w:hint="eastAsia"/>
          <w:sz w:val="32"/>
          <w:szCs w:val="32"/>
        </w:rPr>
        <w:t>技术产业开发区财政局投资评审服务费</w:t>
      </w:r>
      <w:r>
        <w:rPr>
          <w:rFonts w:ascii="仿宋" w:eastAsia="仿宋" w:hAnsi="仿宋" w:cs="仿宋" w:hint="eastAsia"/>
          <w:sz w:val="32"/>
          <w:szCs w:val="32"/>
        </w:rPr>
        <w:t>项目进行绩效评价，现将有关情况报告如下。</w:t>
      </w:r>
    </w:p>
    <w:p w:rsidR="00C777E4" w:rsidRDefault="00753230">
      <w:pPr>
        <w:adjustRightInd w:val="0"/>
        <w:snapToGrid w:val="0"/>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一、项目基本情况</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(一)项目实施背景</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财政投资评审，是指财政部门依据法律、法规和规章，运用专业技术手段，从工程经济和财政财务管理方面，对政府投资项目资金安排、使用进行审查和评价的财政管理活动。财政投资评审是财政职能的重要组成部分，是财政资金规范、安全、有效使用的基本保证。</w:t>
      </w:r>
    </w:p>
    <w:p w:rsidR="00DF4881" w:rsidRPr="00DF4881" w:rsidRDefault="00DF4881" w:rsidP="00DF4881">
      <w:pPr>
        <w:spacing w:line="600" w:lineRule="exact"/>
        <w:ind w:firstLineChars="200" w:firstLine="640"/>
        <w:rPr>
          <w:rFonts w:ascii="仿宋" w:eastAsia="仿宋" w:hAnsi="仿宋" w:cs="仿宋"/>
          <w:kern w:val="0"/>
          <w:sz w:val="32"/>
          <w:szCs w:val="32"/>
          <w:highlight w:val="yellow"/>
        </w:rPr>
      </w:pPr>
      <w:r w:rsidRPr="00DF4881">
        <w:rPr>
          <w:rFonts w:ascii="仿宋" w:eastAsia="仿宋" w:hAnsi="仿宋" w:cs="仿宋" w:hint="eastAsia"/>
          <w:sz w:val="32"/>
          <w:szCs w:val="32"/>
        </w:rPr>
        <w:t>财政投资评审作为财政职能的重要组成部分，财政部门通过对财政性资金投资项目进行概、预、结算评审，对财政性资金投资项目资金使用情况，以及其他财政专项资金使用情况进行专项核查及追踪问效，是财政资金规范、安全、有效运行的基本保证。</w:t>
      </w:r>
    </w:p>
    <w:p w:rsidR="00C777E4" w:rsidRDefault="000E15EF" w:rsidP="00D121F7">
      <w:pPr>
        <w:adjustRightInd w:val="0"/>
        <w:snapToGrid w:val="0"/>
        <w:spacing w:line="600" w:lineRule="exact"/>
        <w:ind w:firstLine="200"/>
        <w:jc w:val="left"/>
        <w:rPr>
          <w:rFonts w:ascii="楷体" w:eastAsia="楷体" w:hAnsi="楷体" w:cs="楷体"/>
          <w:sz w:val="32"/>
          <w:szCs w:val="32"/>
        </w:rPr>
      </w:pPr>
      <w:r>
        <w:rPr>
          <w:rFonts w:ascii="楷体" w:eastAsia="楷体" w:hAnsi="楷体" w:cs="楷体" w:hint="eastAsia"/>
          <w:sz w:val="32"/>
          <w:szCs w:val="32"/>
        </w:rPr>
        <w:lastRenderedPageBreak/>
        <w:t xml:space="preserve"> </w:t>
      </w:r>
      <w:r w:rsidR="00753230">
        <w:rPr>
          <w:rFonts w:ascii="楷体" w:eastAsia="楷体" w:hAnsi="楷体" w:cs="楷体" w:hint="eastAsia"/>
          <w:sz w:val="32"/>
          <w:szCs w:val="32"/>
        </w:rPr>
        <w:t>(二)项目主要实施内容</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项目计划2021年度投入资金100万元，对高新区各单位申报的财政投资项目通过聘请第三方机构的方式进行审核，提高财政资金使用效率，降低工程成本。</w:t>
      </w:r>
    </w:p>
    <w:p w:rsidR="00C777E4" w:rsidRDefault="00753230" w:rsidP="00D121F7">
      <w:pPr>
        <w:adjustRightInd w:val="0"/>
        <w:snapToGrid w:val="0"/>
        <w:spacing w:line="60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（三）资金投入和使用情况</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2021年财政资金投入：100万元。</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资金使用：支付第三方评审机构服务费838125.01元。</w:t>
      </w:r>
    </w:p>
    <w:p w:rsidR="00C777E4" w:rsidRDefault="00753230">
      <w:pPr>
        <w:adjustRightInd w:val="0"/>
        <w:snapToGrid w:val="0"/>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二、绩效评价工作开展情况</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(一)绩效评价目的、对象和范围</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评价目的是了解财政资金使用情况和取得的效果，提高财政资源配置效率和使用效益。促使项目主管部门、实施单位根据绩效评价中发现的问题，及时调整和完善工作计划和绩效目标，为后续资金投入、分配和管理提供决策依据。通过</w:t>
      </w:r>
      <w:r>
        <w:rPr>
          <w:rFonts w:ascii="仿宋" w:eastAsia="仿宋" w:hAnsi="仿宋" w:cs="仿宋" w:hint="eastAsia"/>
          <w:kern w:val="0"/>
          <w:sz w:val="32"/>
          <w:szCs w:val="32"/>
        </w:rPr>
        <w:t>决策、过程、</w:t>
      </w:r>
      <w:r w:rsidR="00BC491A">
        <w:rPr>
          <w:rFonts w:ascii="仿宋" w:eastAsia="仿宋" w:hAnsi="仿宋" w:cs="仿宋" w:hint="eastAsia"/>
          <w:kern w:val="0"/>
          <w:sz w:val="32"/>
          <w:szCs w:val="32"/>
        </w:rPr>
        <w:t>成本、</w:t>
      </w:r>
      <w:r>
        <w:rPr>
          <w:rFonts w:ascii="仿宋" w:eastAsia="仿宋" w:hAnsi="仿宋" w:cs="仿宋" w:hint="eastAsia"/>
          <w:kern w:val="0"/>
          <w:sz w:val="32"/>
          <w:szCs w:val="32"/>
        </w:rPr>
        <w:t>产出、效益</w:t>
      </w:r>
      <w:r w:rsidR="00BC491A">
        <w:rPr>
          <w:rFonts w:ascii="仿宋" w:eastAsia="仿宋" w:hAnsi="仿宋" w:cs="仿宋" w:hint="eastAsia"/>
          <w:kern w:val="0"/>
          <w:sz w:val="32"/>
          <w:szCs w:val="32"/>
        </w:rPr>
        <w:t>五</w:t>
      </w:r>
      <w:r>
        <w:rPr>
          <w:rFonts w:ascii="仿宋" w:eastAsia="仿宋" w:hAnsi="仿宋" w:cs="仿宋" w:hint="eastAsia"/>
          <w:kern w:val="0"/>
          <w:sz w:val="32"/>
          <w:szCs w:val="32"/>
        </w:rPr>
        <w:t>部分对项目实施效果进行评价。</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(二)绩效评价原则、方法和标准及指标体系</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本次绩效评价原则：坚持真实、科学、公正的原则；坚 持综合绩效评价的原则；坚持定量分析与定性分析的原则； 坚持绩效评价与项目支出管理相结合的原则。本次采取比较法、因素分析法、公众评判法相结合的评价方法开展评价工作。采取计划标准、行业标准和历史标准相结合的评价标准开展评价工作，衡量财政支出绩效目标完成程度。</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本项目绩效评价指标体系共设置</w:t>
      </w:r>
      <w:r>
        <w:rPr>
          <w:rFonts w:ascii="仿宋" w:eastAsia="仿宋" w:hAnsi="仿宋" w:cs="仿宋" w:hint="eastAsia"/>
          <w:color w:val="000000" w:themeColor="text1"/>
          <w:sz w:val="32"/>
          <w:szCs w:val="32"/>
        </w:rPr>
        <w:t>一级指标</w:t>
      </w:r>
      <w:r w:rsidR="000E15EF">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个，二级指</w:t>
      </w:r>
      <w:r>
        <w:rPr>
          <w:rFonts w:ascii="仿宋" w:eastAsia="仿宋" w:hAnsi="仿宋" w:cs="仿宋" w:hint="eastAsia"/>
          <w:color w:val="000000" w:themeColor="text1"/>
          <w:sz w:val="32"/>
          <w:szCs w:val="32"/>
        </w:rPr>
        <w:lastRenderedPageBreak/>
        <w:t>标11个，三级指标</w:t>
      </w:r>
      <w:r w:rsidR="000E15EF">
        <w:rPr>
          <w:rFonts w:ascii="仿宋" w:eastAsia="仿宋" w:hAnsi="仿宋" w:cs="仿宋" w:hint="eastAsia"/>
          <w:color w:val="000000" w:themeColor="text1"/>
          <w:sz w:val="32"/>
          <w:szCs w:val="32"/>
        </w:rPr>
        <w:t>18</w:t>
      </w:r>
      <w:r>
        <w:rPr>
          <w:rFonts w:ascii="仿宋" w:eastAsia="仿宋" w:hAnsi="仿宋" w:cs="仿宋" w:hint="eastAsia"/>
          <w:color w:val="000000" w:themeColor="text1"/>
          <w:sz w:val="32"/>
          <w:szCs w:val="32"/>
        </w:rPr>
        <w:t>个，指标权重自上而下按指标层次分步确定权重，决策指标10分、过程指标2</w:t>
      </w:r>
      <w:r w:rsidR="00CA60E6">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分、</w:t>
      </w:r>
      <w:r w:rsidR="000E15EF">
        <w:rPr>
          <w:rFonts w:ascii="仿宋" w:eastAsia="仿宋" w:hAnsi="仿宋" w:cs="仿宋" w:hint="eastAsia"/>
          <w:color w:val="000000" w:themeColor="text1"/>
          <w:sz w:val="32"/>
          <w:szCs w:val="32"/>
        </w:rPr>
        <w:t>成本指标</w:t>
      </w:r>
      <w:r w:rsidR="00CA60E6">
        <w:rPr>
          <w:rFonts w:ascii="仿宋" w:eastAsia="仿宋" w:hAnsi="仿宋" w:cs="仿宋" w:hint="eastAsia"/>
          <w:color w:val="000000" w:themeColor="text1"/>
          <w:sz w:val="32"/>
          <w:szCs w:val="32"/>
        </w:rPr>
        <w:t>2</w:t>
      </w:r>
      <w:r w:rsidR="000E15EF">
        <w:rPr>
          <w:rFonts w:ascii="仿宋" w:eastAsia="仿宋" w:hAnsi="仿宋" w:cs="仿宋" w:hint="eastAsia"/>
          <w:color w:val="000000" w:themeColor="text1"/>
          <w:sz w:val="32"/>
          <w:szCs w:val="32"/>
        </w:rPr>
        <w:t>0分、</w:t>
      </w:r>
      <w:r>
        <w:rPr>
          <w:rFonts w:ascii="仿宋" w:eastAsia="仿宋" w:hAnsi="仿宋" w:cs="仿宋" w:hint="eastAsia"/>
          <w:color w:val="000000" w:themeColor="text1"/>
          <w:sz w:val="32"/>
          <w:szCs w:val="32"/>
        </w:rPr>
        <w:t>产出指标</w:t>
      </w:r>
      <w:r w:rsidR="00CA60E6">
        <w:rPr>
          <w:rFonts w:ascii="仿宋" w:eastAsia="仿宋" w:hAnsi="仿宋" w:cs="仿宋" w:hint="eastAsia"/>
          <w:color w:val="000000" w:themeColor="text1"/>
          <w:sz w:val="32"/>
          <w:szCs w:val="32"/>
        </w:rPr>
        <w:t>40</w:t>
      </w:r>
      <w:r>
        <w:rPr>
          <w:rFonts w:ascii="仿宋" w:eastAsia="仿宋" w:hAnsi="仿宋" w:cs="仿宋" w:hint="eastAsia"/>
          <w:color w:val="000000" w:themeColor="text1"/>
          <w:sz w:val="32"/>
          <w:szCs w:val="32"/>
        </w:rPr>
        <w:t>分、效益指标20分</w:t>
      </w:r>
      <w:r>
        <w:rPr>
          <w:rFonts w:ascii="仿宋" w:eastAsia="仿宋" w:hAnsi="仿宋" w:cs="仿宋" w:hint="eastAsia"/>
          <w:sz w:val="32"/>
          <w:szCs w:val="32"/>
        </w:rPr>
        <w:t>。</w:t>
      </w:r>
    </w:p>
    <w:p w:rsidR="00C777E4" w:rsidRDefault="00753230">
      <w:pPr>
        <w:adjustRightInd w:val="0"/>
        <w:snapToGrid w:val="0"/>
        <w:spacing w:line="600" w:lineRule="exact"/>
        <w:ind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(三)绩效评价工作过程</w:t>
      </w:r>
    </w:p>
    <w:p w:rsidR="00C777E4" w:rsidRDefault="00753230">
      <w:pPr>
        <w:adjustRightInd w:val="0"/>
        <w:snapToGrid w:val="0"/>
        <w:spacing w:line="600" w:lineRule="exact"/>
        <w:ind w:firstLine="640"/>
        <w:jc w:val="left"/>
        <w:rPr>
          <w:rFonts w:ascii="仿宋" w:eastAsia="仿宋" w:hAnsi="仿宋" w:cs="仿宋"/>
          <w:color w:val="000000" w:themeColor="text1"/>
          <w:kern w:val="0"/>
          <w:sz w:val="32"/>
          <w:szCs w:val="32"/>
        </w:rPr>
      </w:pPr>
      <w:r>
        <w:rPr>
          <w:rFonts w:ascii="仿宋" w:eastAsia="仿宋" w:hAnsi="仿宋" w:cs="仿宋"/>
          <w:color w:val="000000" w:themeColor="text1"/>
          <w:kern w:val="0"/>
          <w:sz w:val="32"/>
          <w:szCs w:val="32"/>
        </w:rPr>
        <w:t>本次绩效评价工作开展以来历经前期准备、指标体系及 方案设计、实地调研、数据整理、评价实施、报告撰写等阶段。在此基础上，按要求形成初步评价报告，并根据相关部门、专家意见进行修改完善，形成最终绩效评价报告。</w:t>
      </w:r>
    </w:p>
    <w:p w:rsidR="00C777E4" w:rsidRDefault="00753230">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三、综合评价情况及评价结论</w:t>
      </w:r>
    </w:p>
    <w:p w:rsidR="00C777E4" w:rsidRDefault="00753230">
      <w:pPr>
        <w:adjustRightInd w:val="0"/>
        <w:snapToGrid w:val="0"/>
        <w:spacing w:line="60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w:t>
      </w:r>
      <w:r>
        <w:rPr>
          <w:rFonts w:ascii="楷体" w:eastAsia="楷体" w:hAnsi="楷体" w:cs="楷体" w:hint="eastAsia"/>
          <w:color w:val="000000" w:themeColor="text1"/>
          <w:kern w:val="0"/>
          <w:sz w:val="32"/>
          <w:szCs w:val="32"/>
        </w:rPr>
        <w:t>(一)综合评价情况</w:t>
      </w:r>
    </w:p>
    <w:p w:rsidR="00DF4881" w:rsidRPr="00DF4881" w:rsidRDefault="00753230" w:rsidP="00DF4881">
      <w:pPr>
        <w:spacing w:line="600" w:lineRule="exact"/>
        <w:ind w:firstLineChars="200" w:firstLine="640"/>
        <w:rPr>
          <w:rFonts w:ascii="仿宋" w:eastAsia="仿宋" w:hAnsi="仿宋" w:cs="仿宋"/>
          <w:sz w:val="32"/>
          <w:szCs w:val="32"/>
        </w:rPr>
      </w:pPr>
      <w:r w:rsidRPr="00CA60E6">
        <w:rPr>
          <w:rFonts w:ascii="仿宋" w:eastAsia="仿宋" w:hAnsi="仿宋" w:cs="仿宋" w:hint="eastAsia"/>
          <w:color w:val="000000" w:themeColor="text1"/>
          <w:kern w:val="0"/>
          <w:sz w:val="32"/>
          <w:szCs w:val="32"/>
        </w:rPr>
        <w:t>整体来看，</w:t>
      </w:r>
      <w:r w:rsidR="00DF4881">
        <w:rPr>
          <w:rFonts w:ascii="仿宋" w:eastAsia="仿宋" w:hAnsi="仿宋" w:cs="仿宋" w:hint="eastAsia"/>
          <w:sz w:val="32"/>
          <w:szCs w:val="32"/>
        </w:rPr>
        <w:t>平顶山高新技术产业开发区财政局投资评审服务费项目</w:t>
      </w:r>
      <w:r w:rsidR="000E15EF" w:rsidRPr="00CA60E6">
        <w:rPr>
          <w:rFonts w:ascii="仿宋" w:eastAsia="仿宋" w:hAnsi="仿宋" w:cs="仿宋" w:hint="eastAsia"/>
          <w:color w:val="000000" w:themeColor="text1"/>
          <w:kern w:val="0"/>
          <w:sz w:val="32"/>
          <w:szCs w:val="32"/>
        </w:rPr>
        <w:t>立项依据充分、立项程序规范、绩效目标合理、预算执</w:t>
      </w:r>
      <w:r w:rsidR="000E15EF" w:rsidRPr="00DF4881">
        <w:rPr>
          <w:rFonts w:ascii="仿宋" w:eastAsia="仿宋" w:hAnsi="仿宋" w:cs="仿宋" w:hint="eastAsia"/>
          <w:color w:val="000000" w:themeColor="text1"/>
          <w:kern w:val="0"/>
          <w:sz w:val="32"/>
          <w:szCs w:val="32"/>
        </w:rPr>
        <w:t>行率高、效益目标实现程度高</w:t>
      </w:r>
      <w:r w:rsidRPr="00DF4881">
        <w:rPr>
          <w:rFonts w:ascii="仿宋" w:eastAsia="仿宋" w:hAnsi="仿宋" w:cs="仿宋" w:hint="eastAsia"/>
          <w:color w:val="000000" w:themeColor="text1"/>
          <w:kern w:val="0"/>
          <w:sz w:val="32"/>
          <w:szCs w:val="32"/>
        </w:rPr>
        <w:t>等。</w:t>
      </w:r>
      <w:r w:rsidR="00DF4881" w:rsidRPr="00DF4881">
        <w:rPr>
          <w:rFonts w:ascii="仿宋" w:eastAsia="仿宋" w:hAnsi="仿宋" w:cs="仿宋" w:hint="eastAsia"/>
          <w:sz w:val="32"/>
          <w:szCs w:val="32"/>
        </w:rPr>
        <w:t>通过对财政性资金投资项目进行概、预、结算评审，对财政性资金投资项目资金使用情况，以及其他财政专项资金使用情况进行专项核查及追踪问效，使资金规范、安全、有效运行得到基本保证。</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平顶山高新技术产业开发区财政局财政投资评审服务费项目实施有以下经验及作法值得肯定：</w:t>
      </w:r>
    </w:p>
    <w:p w:rsidR="00DF4881" w:rsidRPr="00DF4881" w:rsidRDefault="00DF4881" w:rsidP="00DF48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sidRPr="00DF4881">
        <w:rPr>
          <w:rFonts w:ascii="仿宋" w:eastAsia="仿宋" w:hAnsi="仿宋" w:cs="仿宋" w:hint="eastAsia"/>
          <w:b/>
          <w:bCs/>
          <w:sz w:val="32"/>
          <w:szCs w:val="32"/>
        </w:rPr>
        <w:t>项目实施及时，有效降低工程成本。</w:t>
      </w:r>
    </w:p>
    <w:p w:rsidR="00DF4881"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t>财政投资评审服务费项目在项目实施期内超标完成，工作完成度高，且在实施期内及时完成，对财政投资项目进行评审，核减资金，有效的提升了财政资金的使用效率。</w:t>
      </w:r>
    </w:p>
    <w:p w:rsidR="00DF4881" w:rsidRPr="00DF4881" w:rsidRDefault="00DF4881" w:rsidP="00DF48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sidRPr="00DF4881">
        <w:rPr>
          <w:rFonts w:ascii="仿宋" w:eastAsia="仿宋" w:hAnsi="仿宋" w:cs="仿宋" w:hint="eastAsia"/>
          <w:b/>
          <w:bCs/>
          <w:sz w:val="32"/>
          <w:szCs w:val="32"/>
        </w:rPr>
        <w:t>项目完成度高，有效开展财政投资评审工作</w:t>
      </w:r>
    </w:p>
    <w:p w:rsidR="00CA60E6" w:rsidRPr="00DF4881" w:rsidRDefault="00DF4881" w:rsidP="00DF4881">
      <w:pPr>
        <w:spacing w:line="600" w:lineRule="exact"/>
        <w:ind w:firstLineChars="200" w:firstLine="640"/>
        <w:rPr>
          <w:rFonts w:ascii="仿宋" w:eastAsia="仿宋" w:hAnsi="仿宋" w:cs="仿宋"/>
          <w:sz w:val="32"/>
          <w:szCs w:val="32"/>
        </w:rPr>
      </w:pPr>
      <w:r w:rsidRPr="00DF4881">
        <w:rPr>
          <w:rFonts w:ascii="仿宋" w:eastAsia="仿宋" w:hAnsi="仿宋" w:cs="仿宋" w:hint="eastAsia"/>
          <w:sz w:val="32"/>
          <w:szCs w:val="32"/>
        </w:rPr>
        <w:lastRenderedPageBreak/>
        <w:t>项目计划完成工程咨询服务次数不少于30次，实际完成42次，工作任务超标完成，有效开展评审工作，对后期被评审项目的实施起到至关重要的作用。</w:t>
      </w:r>
    </w:p>
    <w:p w:rsidR="00C777E4" w:rsidRPr="000E15EF" w:rsidRDefault="000E15EF" w:rsidP="00CA60E6">
      <w:pPr>
        <w:spacing w:line="600" w:lineRule="exact"/>
        <w:ind w:firstLineChars="200" w:firstLine="640"/>
        <w:rPr>
          <w:rFonts w:ascii="仿宋" w:eastAsia="仿宋" w:hAnsi="仿宋" w:cs="仿宋"/>
          <w:color w:val="000000" w:themeColor="text1"/>
          <w:kern w:val="0"/>
          <w:sz w:val="32"/>
          <w:szCs w:val="32"/>
        </w:rPr>
      </w:pPr>
      <w:r w:rsidRPr="000E15EF">
        <w:rPr>
          <w:rFonts w:ascii="仿宋" w:eastAsia="仿宋" w:hAnsi="仿宋" w:cs="仿宋" w:hint="eastAsia"/>
          <w:color w:val="000000" w:themeColor="text1"/>
          <w:kern w:val="0"/>
          <w:sz w:val="32"/>
          <w:szCs w:val="32"/>
        </w:rPr>
        <w:t>但在项目实施过程中还是存在一些不完善的方面。</w:t>
      </w:r>
    </w:p>
    <w:p w:rsidR="00C777E4" w:rsidRPr="000E15EF" w:rsidRDefault="00753230">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sidRPr="000E15EF">
        <w:rPr>
          <w:rFonts w:ascii="仿宋" w:eastAsia="仿宋" w:hAnsi="仿宋" w:cs="仿宋" w:hint="eastAsia"/>
          <w:color w:val="000000" w:themeColor="text1"/>
          <w:kern w:val="0"/>
          <w:sz w:val="32"/>
          <w:szCs w:val="32"/>
        </w:rPr>
        <w:t>(二)评价结论</w:t>
      </w:r>
    </w:p>
    <w:p w:rsidR="00C777E4" w:rsidRDefault="00753230">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依据项目绩效评价指标体系，评价组对</w:t>
      </w:r>
      <w:r w:rsidR="00DF4881">
        <w:rPr>
          <w:rFonts w:ascii="仿宋" w:eastAsia="仿宋" w:hAnsi="仿宋" w:cs="仿宋" w:hint="eastAsia"/>
          <w:sz w:val="32"/>
          <w:szCs w:val="32"/>
        </w:rPr>
        <w:t>平顶山高新技术产业开发区财政局投资评审服务费项目</w:t>
      </w:r>
      <w:r>
        <w:rPr>
          <w:rFonts w:ascii="仿宋" w:eastAsia="仿宋" w:hAnsi="仿宋" w:cs="仿宋" w:hint="eastAsia"/>
          <w:color w:val="000000" w:themeColor="text1"/>
          <w:kern w:val="0"/>
          <w:sz w:val="32"/>
          <w:szCs w:val="32"/>
        </w:rPr>
        <w:t>进行打分，最终得分为</w:t>
      </w:r>
      <w:r>
        <w:rPr>
          <w:rFonts w:ascii="仿宋" w:eastAsia="仿宋" w:hAnsi="仿宋" w:cs="仿宋" w:hint="eastAsia"/>
          <w:color w:val="000000" w:themeColor="text1"/>
          <w:kern w:val="0"/>
          <w:sz w:val="32"/>
          <w:szCs w:val="32"/>
          <w:u w:val="single"/>
        </w:rPr>
        <w:t xml:space="preserve"> </w:t>
      </w:r>
      <w:r w:rsidR="00C7797B">
        <w:rPr>
          <w:rFonts w:ascii="仿宋" w:eastAsia="仿宋" w:hAnsi="仿宋" w:cs="仿宋" w:hint="eastAsia"/>
          <w:b/>
          <w:bCs/>
          <w:color w:val="000000" w:themeColor="text1"/>
          <w:kern w:val="0"/>
          <w:sz w:val="32"/>
          <w:szCs w:val="32"/>
          <w:u w:val="single"/>
        </w:rPr>
        <w:t>93</w:t>
      </w:r>
      <w:r w:rsidR="005016FB">
        <w:rPr>
          <w:rFonts w:ascii="仿宋" w:eastAsia="仿宋" w:hAnsi="仿宋" w:cs="仿宋" w:hint="eastAsia"/>
          <w:b/>
          <w:bCs/>
          <w:color w:val="000000" w:themeColor="text1"/>
          <w:kern w:val="0"/>
          <w:sz w:val="32"/>
          <w:szCs w:val="32"/>
          <w:u w:val="single"/>
        </w:rPr>
        <w:t>.5</w:t>
      </w:r>
      <w:r>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分。</w:t>
      </w:r>
      <w:bookmarkStart w:id="0" w:name="_Toc48557775"/>
      <w:bookmarkStart w:id="1" w:name="_Toc48557408"/>
      <w:bookmarkStart w:id="2" w:name="_Toc48585674"/>
      <w:bookmarkStart w:id="3" w:name="_Toc48753019"/>
      <w:bookmarkStart w:id="4" w:name="_Toc48638537"/>
      <w:bookmarkStart w:id="5" w:name="_Toc56361316"/>
      <w:bookmarkStart w:id="6" w:name="_Toc48585916"/>
      <w:bookmarkStart w:id="7" w:name="_Toc54733591"/>
      <w:bookmarkStart w:id="8" w:name="_Toc50637144"/>
      <w:bookmarkStart w:id="9" w:name="_Toc48753738"/>
      <w:bookmarkEnd w:id="0"/>
      <w:bookmarkEnd w:id="1"/>
      <w:bookmarkEnd w:id="2"/>
      <w:bookmarkEnd w:id="3"/>
      <w:bookmarkEnd w:id="4"/>
      <w:bookmarkEnd w:id="5"/>
      <w:bookmarkEnd w:id="6"/>
      <w:bookmarkEnd w:id="7"/>
      <w:bookmarkEnd w:id="8"/>
      <w:bookmarkEnd w:id="9"/>
      <w:r>
        <w:rPr>
          <w:rFonts w:ascii="仿宋" w:eastAsia="仿宋" w:hAnsi="仿宋" w:cs="仿宋" w:hint="eastAsia"/>
          <w:color w:val="000000" w:themeColor="text1"/>
          <w:kern w:val="0"/>
          <w:sz w:val="32"/>
          <w:szCs w:val="32"/>
        </w:rPr>
        <w:t>参照</w:t>
      </w:r>
      <w:r>
        <w:rPr>
          <w:rFonts w:ascii="仿宋" w:eastAsia="仿宋" w:hAnsi="仿宋" w:cs="仿宋" w:hint="eastAsia"/>
          <w:sz w:val="32"/>
          <w:szCs w:val="32"/>
          <w:lang w:val="zh-CN"/>
        </w:rPr>
        <w:t>《关于印发</w:t>
      </w:r>
      <w:r w:rsidR="00FB3796">
        <w:rPr>
          <w:rFonts w:ascii="仿宋" w:eastAsia="仿宋" w:hAnsi="仿宋" w:cs="仿宋" w:hint="eastAsia"/>
          <w:sz w:val="32"/>
          <w:szCs w:val="32"/>
          <w:lang w:val="zh-CN"/>
        </w:rPr>
        <w:t>平顶山市市</w:t>
      </w:r>
      <w:r>
        <w:rPr>
          <w:rFonts w:ascii="仿宋" w:eastAsia="仿宋" w:hAnsi="仿宋" w:cs="仿宋" w:hint="eastAsia"/>
          <w:sz w:val="32"/>
          <w:szCs w:val="32"/>
          <w:lang w:val="zh-CN"/>
        </w:rPr>
        <w:t>级预算绩效管理办法》等</w:t>
      </w:r>
      <w:r w:rsidR="00FB3796">
        <w:rPr>
          <w:rFonts w:ascii="仿宋" w:eastAsia="仿宋" w:hAnsi="仿宋" w:cs="仿宋" w:hint="eastAsia"/>
          <w:sz w:val="32"/>
          <w:szCs w:val="32"/>
          <w:lang w:val="zh-CN"/>
        </w:rPr>
        <w:t>6</w:t>
      </w:r>
      <w:r>
        <w:rPr>
          <w:rFonts w:ascii="仿宋" w:eastAsia="仿宋" w:hAnsi="仿宋" w:cs="仿宋" w:hint="eastAsia"/>
          <w:sz w:val="32"/>
          <w:szCs w:val="32"/>
          <w:lang w:val="zh-CN"/>
        </w:rPr>
        <w:t>个办法的通知</w:t>
      </w:r>
      <w:r>
        <w:rPr>
          <w:rFonts w:ascii="仿宋" w:eastAsia="仿宋" w:hAnsi="仿宋" w:cs="仿宋" w:hint="eastAsia"/>
          <w:color w:val="000000" w:themeColor="text1"/>
          <w:kern w:val="0"/>
          <w:sz w:val="32"/>
          <w:szCs w:val="32"/>
        </w:rPr>
        <w:t>有关规定，绩效评价结果等级为“</w:t>
      </w:r>
      <w:r>
        <w:rPr>
          <w:rFonts w:ascii="仿宋" w:eastAsia="仿宋" w:hAnsi="仿宋" w:cs="仿宋" w:hint="eastAsia"/>
          <w:color w:val="000000" w:themeColor="text1"/>
          <w:kern w:val="0"/>
          <w:sz w:val="32"/>
          <w:szCs w:val="32"/>
          <w:u w:val="single"/>
        </w:rPr>
        <w:t xml:space="preserve"> </w:t>
      </w:r>
      <w:r w:rsidR="00C7797B">
        <w:rPr>
          <w:rFonts w:ascii="仿宋" w:eastAsia="仿宋" w:hAnsi="仿宋" w:cs="仿宋" w:hint="eastAsia"/>
          <w:b/>
          <w:bCs/>
          <w:color w:val="000000" w:themeColor="text1"/>
          <w:kern w:val="0"/>
          <w:sz w:val="32"/>
          <w:szCs w:val="32"/>
          <w:u w:val="single"/>
        </w:rPr>
        <w:t>优</w:t>
      </w:r>
      <w:r>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w:t>
      </w:r>
    </w:p>
    <w:tbl>
      <w:tblPr>
        <w:tblpPr w:leftFromText="180" w:rightFromText="180" w:vertAnchor="text" w:horzAnchor="page" w:tblpXSpec="center" w:tblpY="38"/>
        <w:tblOverlap w:val="never"/>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5"/>
        <w:gridCol w:w="1417"/>
        <w:gridCol w:w="1350"/>
        <w:gridCol w:w="1276"/>
        <w:gridCol w:w="1234"/>
        <w:gridCol w:w="1243"/>
        <w:gridCol w:w="959"/>
      </w:tblGrid>
      <w:tr w:rsidR="00056980" w:rsidTr="00A113D1">
        <w:trPr>
          <w:trHeight w:val="705"/>
          <w:jc w:val="center"/>
        </w:trPr>
        <w:tc>
          <w:tcPr>
            <w:tcW w:w="885"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指标</w:t>
            </w:r>
          </w:p>
        </w:tc>
        <w:tc>
          <w:tcPr>
            <w:tcW w:w="1417"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项目决策</w:t>
            </w:r>
          </w:p>
        </w:tc>
        <w:tc>
          <w:tcPr>
            <w:tcW w:w="1350"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项目过程</w:t>
            </w:r>
          </w:p>
        </w:tc>
        <w:tc>
          <w:tcPr>
            <w:tcW w:w="1276" w:type="dxa"/>
            <w:shd w:val="clear" w:color="auto" w:fill="BFBFBF" w:themeFill="background1" w:themeFillShade="BF"/>
            <w:vAlign w:val="center"/>
          </w:tcPr>
          <w:p w:rsidR="00FB3796" w:rsidRDefault="00FB3796" w:rsidP="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项目成本</w:t>
            </w:r>
          </w:p>
        </w:tc>
        <w:tc>
          <w:tcPr>
            <w:tcW w:w="1234"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项目产出</w:t>
            </w:r>
          </w:p>
        </w:tc>
        <w:tc>
          <w:tcPr>
            <w:tcW w:w="1243"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项目效益</w:t>
            </w:r>
          </w:p>
        </w:tc>
        <w:tc>
          <w:tcPr>
            <w:tcW w:w="959"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合计</w:t>
            </w:r>
          </w:p>
        </w:tc>
      </w:tr>
      <w:tr w:rsidR="00056980" w:rsidTr="00A113D1">
        <w:trPr>
          <w:trHeight w:val="650"/>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赋分</w:t>
            </w:r>
          </w:p>
        </w:tc>
        <w:tc>
          <w:tcPr>
            <w:tcW w:w="1417"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350" w:type="dxa"/>
            <w:noWrap/>
            <w:vAlign w:val="center"/>
          </w:tcPr>
          <w:p w:rsidR="00FB3796" w:rsidRDefault="00FB3796" w:rsidP="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r w:rsidR="00C7797B">
              <w:rPr>
                <w:rFonts w:ascii="仿宋" w:eastAsia="仿宋" w:hAnsi="仿宋" w:cs="仿宋" w:hint="eastAsia"/>
                <w:color w:val="000000"/>
                <w:kern w:val="0"/>
                <w:sz w:val="24"/>
              </w:rPr>
              <w:t>0</w:t>
            </w:r>
          </w:p>
        </w:tc>
        <w:tc>
          <w:tcPr>
            <w:tcW w:w="1276" w:type="dxa"/>
            <w:vAlign w:val="center"/>
          </w:tcPr>
          <w:p w:rsidR="00FB3796" w:rsidRDefault="005016FB"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w:t>
            </w:r>
            <w:r w:rsidR="00FB3796">
              <w:rPr>
                <w:rFonts w:ascii="仿宋" w:eastAsia="仿宋" w:hAnsi="仿宋" w:cs="仿宋" w:hint="eastAsia"/>
                <w:color w:val="000000"/>
                <w:kern w:val="0"/>
                <w:sz w:val="24"/>
              </w:rPr>
              <w:t>0</w:t>
            </w:r>
          </w:p>
        </w:tc>
        <w:tc>
          <w:tcPr>
            <w:tcW w:w="1234" w:type="dxa"/>
            <w:noWrap/>
            <w:vAlign w:val="center"/>
          </w:tcPr>
          <w:p w:rsidR="00FB3796" w:rsidRDefault="005016FB" w:rsidP="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r w:rsidR="00C7797B">
              <w:rPr>
                <w:rFonts w:ascii="仿宋" w:eastAsia="仿宋" w:hAnsi="仿宋" w:cs="仿宋" w:hint="eastAsia"/>
                <w:color w:val="000000"/>
                <w:kern w:val="0"/>
                <w:sz w:val="24"/>
              </w:rPr>
              <w:t>0</w:t>
            </w:r>
          </w:p>
        </w:tc>
        <w:tc>
          <w:tcPr>
            <w:tcW w:w="1243"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959"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r>
      <w:tr w:rsidR="00056980" w:rsidTr="00A113D1">
        <w:trPr>
          <w:trHeight w:val="678"/>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得分</w:t>
            </w:r>
          </w:p>
        </w:tc>
        <w:tc>
          <w:tcPr>
            <w:tcW w:w="1417" w:type="dxa"/>
            <w:noWrap/>
            <w:vAlign w:val="center"/>
          </w:tcPr>
          <w:p w:rsidR="00FB3796" w:rsidRDefault="005016F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350" w:type="dxa"/>
            <w:noWrap/>
            <w:vAlign w:val="center"/>
          </w:tcPr>
          <w:p w:rsidR="00FB3796" w:rsidRDefault="005016F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13.5</w:t>
            </w:r>
          </w:p>
        </w:tc>
        <w:tc>
          <w:tcPr>
            <w:tcW w:w="1276" w:type="dxa"/>
            <w:vAlign w:val="center"/>
          </w:tcPr>
          <w:p w:rsidR="00FB3796" w:rsidRDefault="005016FB"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w:t>
            </w:r>
            <w:r w:rsidR="00C7797B">
              <w:rPr>
                <w:rFonts w:ascii="仿宋" w:eastAsia="仿宋" w:hAnsi="仿宋" w:cs="仿宋" w:hint="eastAsia"/>
                <w:color w:val="000000"/>
                <w:kern w:val="0"/>
                <w:sz w:val="24"/>
              </w:rPr>
              <w:t>0</w:t>
            </w:r>
          </w:p>
        </w:tc>
        <w:tc>
          <w:tcPr>
            <w:tcW w:w="1234" w:type="dxa"/>
            <w:noWrap/>
            <w:vAlign w:val="center"/>
          </w:tcPr>
          <w:p w:rsidR="00FB3796" w:rsidRDefault="005016FB" w:rsidP="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w:t>
            </w:r>
            <w:r w:rsidR="00C7797B">
              <w:rPr>
                <w:rFonts w:ascii="仿宋" w:eastAsia="仿宋" w:hAnsi="仿宋" w:cs="仿宋" w:hint="eastAsia"/>
                <w:color w:val="000000"/>
                <w:kern w:val="0"/>
                <w:sz w:val="24"/>
              </w:rPr>
              <w:t>0</w:t>
            </w:r>
          </w:p>
        </w:tc>
        <w:tc>
          <w:tcPr>
            <w:tcW w:w="1243" w:type="dxa"/>
            <w:noWrap/>
            <w:vAlign w:val="center"/>
          </w:tcPr>
          <w:p w:rsidR="00FB3796" w:rsidRDefault="005016FB"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959" w:type="dxa"/>
            <w:noWrap/>
            <w:vAlign w:val="center"/>
          </w:tcPr>
          <w:p w:rsidR="00FB3796" w:rsidRDefault="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93</w:t>
            </w:r>
            <w:r w:rsidR="005016FB">
              <w:rPr>
                <w:rFonts w:ascii="仿宋" w:eastAsia="仿宋" w:hAnsi="仿宋" w:cs="仿宋" w:hint="eastAsia"/>
                <w:color w:val="000000"/>
                <w:kern w:val="0"/>
                <w:sz w:val="24"/>
              </w:rPr>
              <w:t>.5</w:t>
            </w:r>
          </w:p>
        </w:tc>
      </w:tr>
      <w:tr w:rsidR="00056980" w:rsidTr="00A113D1">
        <w:trPr>
          <w:trHeight w:val="662"/>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得分率</w:t>
            </w:r>
          </w:p>
        </w:tc>
        <w:tc>
          <w:tcPr>
            <w:tcW w:w="1417" w:type="dxa"/>
            <w:noWrap/>
            <w:vAlign w:val="center"/>
          </w:tcPr>
          <w:p w:rsidR="00FB3796" w:rsidRDefault="005016F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r w:rsidR="00C7797B">
              <w:rPr>
                <w:rFonts w:ascii="仿宋" w:eastAsia="仿宋" w:hAnsi="仿宋" w:cs="仿宋" w:hint="eastAsia"/>
                <w:color w:val="000000"/>
                <w:kern w:val="0"/>
                <w:sz w:val="24"/>
              </w:rPr>
              <w:t>0</w:t>
            </w:r>
            <w:r w:rsidR="00FB3796">
              <w:rPr>
                <w:rFonts w:ascii="仿宋" w:eastAsia="仿宋" w:hAnsi="仿宋" w:cs="仿宋" w:hint="eastAsia"/>
                <w:color w:val="000000"/>
                <w:kern w:val="0"/>
                <w:sz w:val="24"/>
              </w:rPr>
              <w:t>%</w:t>
            </w:r>
          </w:p>
        </w:tc>
        <w:tc>
          <w:tcPr>
            <w:tcW w:w="1350" w:type="dxa"/>
            <w:noWrap/>
            <w:vAlign w:val="center"/>
          </w:tcPr>
          <w:p w:rsidR="00FB3796" w:rsidRDefault="005016F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67.5</w:t>
            </w:r>
            <w:r w:rsidR="00FB3796">
              <w:rPr>
                <w:rFonts w:ascii="仿宋" w:eastAsia="仿宋" w:hAnsi="仿宋" w:cs="仿宋" w:hint="eastAsia"/>
                <w:color w:val="000000"/>
                <w:kern w:val="0"/>
                <w:sz w:val="24"/>
              </w:rPr>
              <w:t>%</w:t>
            </w:r>
          </w:p>
        </w:tc>
        <w:tc>
          <w:tcPr>
            <w:tcW w:w="1276" w:type="dxa"/>
            <w:vAlign w:val="center"/>
          </w:tcPr>
          <w:p w:rsidR="00FB3796" w:rsidRDefault="00C7797B"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r w:rsidR="00FB3796">
              <w:rPr>
                <w:rFonts w:ascii="仿宋" w:eastAsia="仿宋" w:hAnsi="仿宋" w:cs="仿宋" w:hint="eastAsia"/>
                <w:color w:val="000000"/>
                <w:kern w:val="0"/>
                <w:sz w:val="24"/>
              </w:rPr>
              <w:t>%</w:t>
            </w:r>
          </w:p>
        </w:tc>
        <w:tc>
          <w:tcPr>
            <w:tcW w:w="1234"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243" w:type="dxa"/>
            <w:noWrap/>
            <w:vAlign w:val="center"/>
          </w:tcPr>
          <w:p w:rsidR="00FB3796" w:rsidRDefault="005016F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r w:rsidR="00FB3796">
              <w:rPr>
                <w:rFonts w:ascii="仿宋" w:eastAsia="仿宋" w:hAnsi="仿宋" w:cs="仿宋" w:hint="eastAsia"/>
                <w:color w:val="000000"/>
                <w:kern w:val="0"/>
                <w:sz w:val="24"/>
              </w:rPr>
              <w:t>0%</w:t>
            </w:r>
          </w:p>
        </w:tc>
        <w:tc>
          <w:tcPr>
            <w:tcW w:w="959" w:type="dxa"/>
            <w:noWrap/>
            <w:vAlign w:val="center"/>
          </w:tcPr>
          <w:p w:rsidR="00FB3796" w:rsidRDefault="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93</w:t>
            </w:r>
            <w:r w:rsidR="005016FB">
              <w:rPr>
                <w:rFonts w:ascii="仿宋" w:eastAsia="仿宋" w:hAnsi="仿宋" w:cs="仿宋" w:hint="eastAsia"/>
                <w:color w:val="000000"/>
                <w:kern w:val="0"/>
                <w:sz w:val="24"/>
              </w:rPr>
              <w:t>.5</w:t>
            </w:r>
            <w:r w:rsidR="00FB3796">
              <w:rPr>
                <w:rFonts w:ascii="仿宋" w:eastAsia="仿宋" w:hAnsi="仿宋" w:cs="仿宋" w:hint="eastAsia"/>
                <w:color w:val="000000"/>
                <w:kern w:val="0"/>
                <w:sz w:val="24"/>
              </w:rPr>
              <w:t>%</w:t>
            </w:r>
          </w:p>
        </w:tc>
      </w:tr>
    </w:tbl>
    <w:p w:rsidR="00C777E4" w:rsidRDefault="00753230">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四、绩效评价指标分析</w:t>
      </w:r>
    </w:p>
    <w:p w:rsidR="00C777E4" w:rsidRDefault="00753230">
      <w:pPr>
        <w:pStyle w:val="a0"/>
        <w:adjustRightInd w:val="0"/>
        <w:snapToGrid w:val="0"/>
        <w:spacing w:after="0" w:line="600" w:lineRule="exact"/>
        <w:ind w:firstLineChars="200" w:firstLine="640"/>
      </w:pPr>
      <w:r>
        <w:rPr>
          <w:rFonts w:ascii="楷体" w:eastAsia="楷体" w:hAnsi="楷体" w:cs="楷体" w:hint="eastAsia"/>
          <w:sz w:val="32"/>
          <w:szCs w:val="32"/>
        </w:rPr>
        <w:t>（一）项目决策情况：</w:t>
      </w:r>
      <w:r>
        <w:rPr>
          <w:rFonts w:ascii="仿宋" w:eastAsia="仿宋" w:hAnsi="仿宋" w:cs="仿宋" w:hint="eastAsia"/>
          <w:sz w:val="32"/>
          <w:szCs w:val="32"/>
        </w:rPr>
        <w:t>1.项目立项指标分值2分，得2分。其中立项依据充分得1分，立项程序规范性得1分。2.绩效管理指标分值4分，得</w:t>
      </w:r>
      <w:r w:rsidR="005016FB">
        <w:rPr>
          <w:rFonts w:ascii="仿宋" w:eastAsia="仿宋" w:hAnsi="仿宋" w:cs="仿宋" w:hint="eastAsia"/>
          <w:sz w:val="32"/>
          <w:szCs w:val="32"/>
        </w:rPr>
        <w:t>4</w:t>
      </w:r>
      <w:r>
        <w:rPr>
          <w:rFonts w:ascii="仿宋" w:eastAsia="仿宋" w:hAnsi="仿宋" w:cs="仿宋" w:hint="eastAsia"/>
          <w:sz w:val="32"/>
          <w:szCs w:val="32"/>
        </w:rPr>
        <w:t>分。其中绩效目标合理性得</w:t>
      </w:r>
      <w:r w:rsidR="005016FB">
        <w:rPr>
          <w:rFonts w:ascii="仿宋" w:eastAsia="仿宋" w:hAnsi="仿宋" w:cs="仿宋" w:hint="eastAsia"/>
          <w:sz w:val="32"/>
          <w:szCs w:val="32"/>
        </w:rPr>
        <w:t>2</w:t>
      </w:r>
      <w:r>
        <w:rPr>
          <w:rFonts w:ascii="仿宋" w:eastAsia="仿宋" w:hAnsi="仿宋" w:cs="仿宋" w:hint="eastAsia"/>
          <w:sz w:val="32"/>
          <w:szCs w:val="32"/>
        </w:rPr>
        <w:t>分，绩效指标明确性得</w:t>
      </w:r>
      <w:r w:rsidR="00A113D1">
        <w:rPr>
          <w:rFonts w:ascii="仿宋" w:eastAsia="仿宋" w:hAnsi="仿宋" w:cs="仿宋" w:hint="eastAsia"/>
          <w:sz w:val="32"/>
          <w:szCs w:val="32"/>
        </w:rPr>
        <w:t>2</w:t>
      </w:r>
      <w:r>
        <w:rPr>
          <w:rFonts w:ascii="仿宋" w:eastAsia="仿宋" w:hAnsi="仿宋" w:cs="仿宋" w:hint="eastAsia"/>
          <w:sz w:val="32"/>
          <w:szCs w:val="32"/>
        </w:rPr>
        <w:t>分。3.资金投入指标分值4分，得</w:t>
      </w:r>
      <w:r w:rsidR="005016FB">
        <w:rPr>
          <w:rFonts w:ascii="仿宋" w:eastAsia="仿宋" w:hAnsi="仿宋" w:cs="仿宋" w:hint="eastAsia"/>
          <w:sz w:val="32"/>
          <w:szCs w:val="32"/>
        </w:rPr>
        <w:t>4</w:t>
      </w:r>
      <w:r>
        <w:rPr>
          <w:rFonts w:ascii="仿宋" w:eastAsia="仿宋" w:hAnsi="仿宋" w:cs="仿宋" w:hint="eastAsia"/>
          <w:sz w:val="32"/>
          <w:szCs w:val="32"/>
        </w:rPr>
        <w:t>分，其中预算编制科学性得</w:t>
      </w:r>
      <w:r w:rsidR="005016FB">
        <w:rPr>
          <w:rFonts w:ascii="仿宋" w:eastAsia="仿宋" w:hAnsi="仿宋" w:cs="仿宋" w:hint="eastAsia"/>
          <w:sz w:val="32"/>
          <w:szCs w:val="32"/>
        </w:rPr>
        <w:t>2</w:t>
      </w:r>
      <w:r>
        <w:rPr>
          <w:rFonts w:ascii="仿宋" w:eastAsia="仿宋" w:hAnsi="仿宋" w:cs="仿宋" w:hint="eastAsia"/>
          <w:sz w:val="32"/>
          <w:szCs w:val="32"/>
        </w:rPr>
        <w:t>分，资金分配合理性得</w:t>
      </w:r>
      <w:r w:rsidR="005016FB">
        <w:rPr>
          <w:rFonts w:ascii="仿宋" w:eastAsia="仿宋" w:hAnsi="仿宋" w:cs="仿宋" w:hint="eastAsia"/>
          <w:sz w:val="32"/>
          <w:szCs w:val="32"/>
        </w:rPr>
        <w:t>2</w:t>
      </w:r>
      <w:r>
        <w:rPr>
          <w:rFonts w:ascii="仿宋" w:eastAsia="仿宋" w:hAnsi="仿宋" w:cs="仿宋" w:hint="eastAsia"/>
          <w:sz w:val="32"/>
          <w:szCs w:val="32"/>
        </w:rPr>
        <w:t>分。</w:t>
      </w:r>
    </w:p>
    <w:p w:rsidR="00C777E4" w:rsidRDefault="00753230">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（二）项目</w:t>
      </w:r>
      <w:r w:rsidR="00A113D1">
        <w:rPr>
          <w:rFonts w:ascii="楷体" w:eastAsia="楷体" w:hAnsi="楷体" w:cs="楷体" w:hint="eastAsia"/>
          <w:sz w:val="32"/>
          <w:szCs w:val="32"/>
        </w:rPr>
        <w:t>过程</w:t>
      </w:r>
      <w:r>
        <w:rPr>
          <w:rFonts w:ascii="楷体" w:eastAsia="楷体" w:hAnsi="楷体" w:cs="楷体" w:hint="eastAsia"/>
          <w:sz w:val="32"/>
          <w:szCs w:val="32"/>
        </w:rPr>
        <w:t>情况：</w:t>
      </w:r>
      <w:r>
        <w:rPr>
          <w:rFonts w:ascii="仿宋" w:eastAsia="仿宋" w:hAnsi="仿宋" w:cs="仿宋" w:hint="eastAsia"/>
          <w:sz w:val="32"/>
          <w:szCs w:val="32"/>
        </w:rPr>
        <w:t>1.资金管理指标分值10分，得</w:t>
      </w:r>
      <w:r w:rsidR="005016FB">
        <w:rPr>
          <w:rFonts w:ascii="仿宋" w:eastAsia="仿宋" w:hAnsi="仿宋" w:cs="仿宋" w:hint="eastAsia"/>
          <w:sz w:val="32"/>
          <w:szCs w:val="32"/>
        </w:rPr>
        <w:t>4.5</w:t>
      </w:r>
      <w:r>
        <w:rPr>
          <w:rFonts w:ascii="仿宋" w:eastAsia="仿宋" w:hAnsi="仿宋" w:cs="仿宋" w:hint="eastAsia"/>
          <w:sz w:val="32"/>
          <w:szCs w:val="32"/>
        </w:rPr>
        <w:t>分。其中资金到位率得</w:t>
      </w:r>
      <w:r w:rsidR="009B079C">
        <w:rPr>
          <w:rFonts w:ascii="仿宋" w:eastAsia="仿宋" w:hAnsi="仿宋" w:cs="仿宋" w:hint="eastAsia"/>
          <w:sz w:val="32"/>
          <w:szCs w:val="32"/>
        </w:rPr>
        <w:t>2</w:t>
      </w:r>
      <w:r>
        <w:rPr>
          <w:rFonts w:ascii="仿宋" w:eastAsia="仿宋" w:hAnsi="仿宋" w:cs="仿宋" w:hint="eastAsia"/>
          <w:sz w:val="32"/>
          <w:szCs w:val="32"/>
        </w:rPr>
        <w:t>分；预算执行率得</w:t>
      </w:r>
      <w:r w:rsidR="005016FB">
        <w:rPr>
          <w:rFonts w:ascii="仿宋" w:eastAsia="仿宋" w:hAnsi="仿宋" w:cs="仿宋" w:hint="eastAsia"/>
          <w:sz w:val="32"/>
          <w:szCs w:val="32"/>
        </w:rPr>
        <w:t>2.5</w:t>
      </w:r>
      <w:r>
        <w:rPr>
          <w:rFonts w:ascii="仿宋" w:eastAsia="仿宋" w:hAnsi="仿宋" w:cs="仿宋" w:hint="eastAsia"/>
          <w:sz w:val="32"/>
          <w:szCs w:val="32"/>
        </w:rPr>
        <w:t>分；资金使用合规性得</w:t>
      </w:r>
      <w:r w:rsidR="005016FB">
        <w:rPr>
          <w:rFonts w:ascii="仿宋" w:eastAsia="仿宋" w:hAnsi="仿宋" w:cs="仿宋" w:hint="eastAsia"/>
          <w:sz w:val="32"/>
          <w:szCs w:val="32"/>
        </w:rPr>
        <w:t>0</w:t>
      </w:r>
      <w:r>
        <w:rPr>
          <w:rFonts w:ascii="仿宋" w:eastAsia="仿宋" w:hAnsi="仿宋" w:cs="仿宋" w:hint="eastAsia"/>
          <w:sz w:val="32"/>
          <w:szCs w:val="32"/>
        </w:rPr>
        <w:t>分。2.组织实施指标分值</w:t>
      </w:r>
      <w:r w:rsidR="00A47E75">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分，得</w:t>
      </w:r>
      <w:r w:rsidR="005016FB">
        <w:rPr>
          <w:rFonts w:ascii="仿宋" w:eastAsia="仿宋" w:hAnsi="仿宋" w:cs="仿宋" w:hint="eastAsia"/>
          <w:sz w:val="32"/>
          <w:szCs w:val="32"/>
        </w:rPr>
        <w:t>9</w:t>
      </w:r>
      <w:r>
        <w:rPr>
          <w:rFonts w:ascii="仿宋" w:eastAsia="仿宋" w:hAnsi="仿宋" w:cs="仿宋" w:hint="eastAsia"/>
          <w:sz w:val="32"/>
          <w:szCs w:val="32"/>
        </w:rPr>
        <w:t>分。</w:t>
      </w:r>
      <w:r>
        <w:rPr>
          <w:rFonts w:ascii="仿宋" w:eastAsia="仿宋" w:hAnsi="仿宋" w:cs="仿宋" w:hint="eastAsia"/>
          <w:sz w:val="32"/>
          <w:szCs w:val="32"/>
        </w:rPr>
        <w:lastRenderedPageBreak/>
        <w:t>其中管理制度健全性得</w:t>
      </w:r>
      <w:r w:rsidR="00A113D1">
        <w:rPr>
          <w:rFonts w:ascii="仿宋" w:eastAsia="仿宋" w:hAnsi="仿宋" w:cs="仿宋" w:hint="eastAsia"/>
          <w:sz w:val="32"/>
          <w:szCs w:val="32"/>
        </w:rPr>
        <w:t>2</w:t>
      </w:r>
      <w:r>
        <w:rPr>
          <w:rFonts w:ascii="仿宋" w:eastAsia="仿宋" w:hAnsi="仿宋" w:cs="仿宋" w:hint="eastAsia"/>
          <w:sz w:val="32"/>
          <w:szCs w:val="32"/>
        </w:rPr>
        <w:t>分；制度执行有效性得</w:t>
      </w:r>
      <w:r w:rsidR="00A113D1">
        <w:rPr>
          <w:rFonts w:ascii="仿宋" w:eastAsia="仿宋" w:hAnsi="仿宋" w:cs="仿宋" w:hint="eastAsia"/>
          <w:sz w:val="32"/>
          <w:szCs w:val="32"/>
        </w:rPr>
        <w:t>3</w:t>
      </w:r>
      <w:r>
        <w:rPr>
          <w:rFonts w:ascii="仿宋" w:eastAsia="仿宋" w:hAnsi="仿宋" w:cs="仿宋" w:hint="eastAsia"/>
          <w:sz w:val="32"/>
          <w:szCs w:val="32"/>
        </w:rPr>
        <w:t>分；</w:t>
      </w:r>
      <w:r w:rsidR="00A113D1">
        <w:rPr>
          <w:rFonts w:ascii="仿宋" w:eastAsia="仿宋" w:hAnsi="仿宋" w:cs="仿宋" w:hint="eastAsia"/>
          <w:sz w:val="32"/>
          <w:szCs w:val="32"/>
        </w:rPr>
        <w:t>预算主管单位</w:t>
      </w:r>
      <w:r>
        <w:rPr>
          <w:rFonts w:ascii="仿宋" w:eastAsia="仿宋" w:hAnsi="仿宋" w:cs="仿宋" w:hint="eastAsia"/>
          <w:sz w:val="32"/>
          <w:szCs w:val="32"/>
        </w:rPr>
        <w:t>监控有效性得</w:t>
      </w:r>
      <w:r w:rsidR="005016FB">
        <w:rPr>
          <w:rFonts w:ascii="仿宋" w:eastAsia="仿宋" w:hAnsi="仿宋" w:cs="仿宋" w:hint="eastAsia"/>
          <w:sz w:val="32"/>
          <w:szCs w:val="32"/>
        </w:rPr>
        <w:t>4</w:t>
      </w:r>
      <w:r>
        <w:rPr>
          <w:rFonts w:ascii="仿宋" w:eastAsia="仿宋" w:hAnsi="仿宋" w:cs="仿宋" w:hint="eastAsia"/>
          <w:sz w:val="32"/>
          <w:szCs w:val="32"/>
        </w:rPr>
        <w:t>分。</w:t>
      </w:r>
    </w:p>
    <w:p w:rsidR="00A47E75" w:rsidRPr="00A47E75" w:rsidRDefault="00A47E75" w:rsidP="00A47E75">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（三）项目成本情况：</w:t>
      </w:r>
      <w:r>
        <w:rPr>
          <w:rFonts w:ascii="仿宋" w:eastAsia="仿宋" w:hAnsi="仿宋" w:cs="仿宋" w:hint="eastAsia"/>
          <w:sz w:val="32"/>
          <w:szCs w:val="32"/>
        </w:rPr>
        <w:t>1.产出</w:t>
      </w:r>
      <w:r w:rsidR="009B079C">
        <w:rPr>
          <w:rFonts w:ascii="仿宋" w:eastAsia="仿宋" w:hAnsi="仿宋" w:cs="仿宋" w:hint="eastAsia"/>
          <w:sz w:val="32"/>
          <w:szCs w:val="32"/>
        </w:rPr>
        <w:t>成本</w:t>
      </w:r>
      <w:r>
        <w:rPr>
          <w:rFonts w:ascii="仿宋" w:eastAsia="仿宋" w:hAnsi="仿宋" w:cs="仿宋" w:hint="eastAsia"/>
          <w:sz w:val="32"/>
          <w:szCs w:val="32"/>
        </w:rPr>
        <w:t>指标分值</w:t>
      </w:r>
      <w:r w:rsidR="005016F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分，得</w:t>
      </w:r>
      <w:r w:rsidR="005016F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分。其中</w:t>
      </w:r>
      <w:r w:rsidR="005016FB" w:rsidRPr="005016FB">
        <w:rPr>
          <w:rFonts w:ascii="仿宋" w:eastAsia="仿宋" w:hAnsi="仿宋" w:cs="仿宋" w:hint="eastAsia"/>
          <w:sz w:val="32"/>
          <w:szCs w:val="32"/>
        </w:rPr>
        <w:t>第三方服务费控制总成本</w:t>
      </w:r>
      <w:r>
        <w:rPr>
          <w:rFonts w:ascii="仿宋" w:eastAsia="仿宋" w:hAnsi="仿宋" w:cs="仿宋" w:hint="eastAsia"/>
          <w:sz w:val="32"/>
          <w:szCs w:val="32"/>
        </w:rPr>
        <w:t>得</w:t>
      </w:r>
      <w:r w:rsidR="005016F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w:t>
      </w:r>
    </w:p>
    <w:p w:rsidR="00C777E4" w:rsidRPr="009B079C" w:rsidRDefault="00A47E75">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（四</w:t>
      </w:r>
      <w:r w:rsidR="00753230">
        <w:rPr>
          <w:rFonts w:ascii="楷体" w:eastAsia="楷体" w:hAnsi="楷体" w:cs="楷体" w:hint="eastAsia"/>
          <w:sz w:val="32"/>
          <w:szCs w:val="32"/>
        </w:rPr>
        <w:t>）项目产出情况：</w:t>
      </w:r>
      <w:r w:rsidR="00753230">
        <w:rPr>
          <w:rFonts w:ascii="仿宋" w:eastAsia="仿宋" w:hAnsi="仿宋" w:cs="仿宋" w:hint="eastAsia"/>
          <w:sz w:val="32"/>
          <w:szCs w:val="32"/>
        </w:rPr>
        <w:t>1.产出数量指标分值</w:t>
      </w:r>
      <w:r w:rsidR="005016FB">
        <w:rPr>
          <w:rFonts w:ascii="仿宋" w:eastAsia="仿宋" w:hAnsi="仿宋" w:cs="仿宋" w:hint="eastAsia"/>
          <w:sz w:val="32"/>
          <w:szCs w:val="32"/>
        </w:rPr>
        <w:t>15</w:t>
      </w:r>
      <w:r w:rsidR="00753230">
        <w:rPr>
          <w:rFonts w:ascii="仿宋" w:eastAsia="仿宋" w:hAnsi="仿宋" w:cs="仿宋" w:hint="eastAsia"/>
          <w:sz w:val="32"/>
          <w:szCs w:val="32"/>
        </w:rPr>
        <w:t>分，得</w:t>
      </w:r>
      <w:r>
        <w:rPr>
          <w:rFonts w:ascii="仿宋" w:eastAsia="仿宋" w:hAnsi="仿宋" w:cs="仿宋" w:hint="eastAsia"/>
          <w:sz w:val="32"/>
          <w:szCs w:val="32"/>
        </w:rPr>
        <w:t>1</w:t>
      </w:r>
      <w:r w:rsidR="005016FB">
        <w:rPr>
          <w:rFonts w:ascii="仿宋" w:eastAsia="仿宋" w:hAnsi="仿宋" w:cs="仿宋" w:hint="eastAsia"/>
          <w:sz w:val="32"/>
          <w:szCs w:val="32"/>
        </w:rPr>
        <w:t>5</w:t>
      </w:r>
      <w:r w:rsidR="00753230">
        <w:rPr>
          <w:rFonts w:ascii="仿宋" w:eastAsia="仿宋" w:hAnsi="仿宋" w:cs="仿宋" w:hint="eastAsia"/>
          <w:sz w:val="32"/>
          <w:szCs w:val="32"/>
        </w:rPr>
        <w:t>分。其中</w:t>
      </w:r>
      <w:r w:rsidR="005016FB" w:rsidRPr="005016FB">
        <w:rPr>
          <w:rFonts w:ascii="仿宋" w:eastAsia="仿宋" w:hAnsi="仿宋" w:cs="仿宋" w:hint="eastAsia"/>
          <w:sz w:val="32"/>
          <w:szCs w:val="32"/>
        </w:rPr>
        <w:t>工程咨询服务次数</w:t>
      </w:r>
      <w:r w:rsidR="00753230">
        <w:rPr>
          <w:rFonts w:ascii="仿宋" w:eastAsia="仿宋" w:hAnsi="仿宋" w:cs="仿宋" w:hint="eastAsia"/>
          <w:sz w:val="32"/>
          <w:szCs w:val="32"/>
        </w:rPr>
        <w:t>得</w:t>
      </w:r>
      <w:r>
        <w:rPr>
          <w:rFonts w:ascii="仿宋" w:eastAsia="仿宋" w:hAnsi="仿宋" w:cs="仿宋" w:hint="eastAsia"/>
          <w:sz w:val="32"/>
          <w:szCs w:val="32"/>
        </w:rPr>
        <w:t>1</w:t>
      </w:r>
      <w:r w:rsidR="005016FB">
        <w:rPr>
          <w:rFonts w:ascii="仿宋" w:eastAsia="仿宋" w:hAnsi="仿宋" w:cs="仿宋" w:hint="eastAsia"/>
          <w:sz w:val="32"/>
          <w:szCs w:val="32"/>
        </w:rPr>
        <w:t>5</w:t>
      </w:r>
      <w:r w:rsidR="00753230">
        <w:rPr>
          <w:rFonts w:ascii="仿宋" w:eastAsia="仿宋" w:hAnsi="仿宋" w:cs="仿宋" w:hint="eastAsia"/>
          <w:sz w:val="32"/>
          <w:szCs w:val="32"/>
        </w:rPr>
        <w:t>分。2.产出质量指标分值10分，得10分。其中</w:t>
      </w:r>
      <w:r w:rsidR="005016FB" w:rsidRPr="005016FB">
        <w:rPr>
          <w:rFonts w:ascii="仿宋" w:eastAsia="仿宋" w:hAnsi="仿宋" w:cs="仿宋" w:hint="eastAsia"/>
          <w:sz w:val="32"/>
          <w:szCs w:val="32"/>
        </w:rPr>
        <w:t>工程咨询服务依法合规</w:t>
      </w:r>
      <w:r w:rsidR="00753230">
        <w:rPr>
          <w:rFonts w:ascii="仿宋" w:eastAsia="仿宋" w:hAnsi="仿宋" w:cs="仿宋" w:hint="eastAsia"/>
          <w:sz w:val="32"/>
          <w:szCs w:val="32"/>
        </w:rPr>
        <w:t>得</w:t>
      </w:r>
      <w:r w:rsidR="009B079C">
        <w:rPr>
          <w:rFonts w:ascii="仿宋" w:eastAsia="仿宋" w:hAnsi="仿宋" w:cs="仿宋" w:hint="eastAsia"/>
          <w:sz w:val="32"/>
          <w:szCs w:val="32"/>
        </w:rPr>
        <w:t>10</w:t>
      </w:r>
      <w:r>
        <w:rPr>
          <w:rFonts w:ascii="仿宋" w:eastAsia="仿宋" w:hAnsi="仿宋" w:cs="仿宋" w:hint="eastAsia"/>
          <w:sz w:val="32"/>
          <w:szCs w:val="32"/>
        </w:rPr>
        <w:t>分</w:t>
      </w:r>
      <w:r w:rsidR="00753230">
        <w:rPr>
          <w:rFonts w:ascii="仿宋" w:eastAsia="仿宋" w:hAnsi="仿宋" w:cs="仿宋" w:hint="eastAsia"/>
          <w:sz w:val="32"/>
          <w:szCs w:val="32"/>
        </w:rPr>
        <w:t>。3.产出时效指标分值</w:t>
      </w:r>
      <w:r w:rsidR="005016FB">
        <w:rPr>
          <w:rFonts w:ascii="仿宋" w:eastAsia="仿宋" w:hAnsi="仿宋" w:cs="仿宋" w:hint="eastAsia"/>
          <w:sz w:val="32"/>
          <w:szCs w:val="32"/>
        </w:rPr>
        <w:t>15</w:t>
      </w:r>
      <w:r w:rsidR="00753230">
        <w:rPr>
          <w:rFonts w:ascii="仿宋" w:eastAsia="仿宋" w:hAnsi="仿宋" w:cs="仿宋" w:hint="eastAsia"/>
          <w:sz w:val="32"/>
          <w:szCs w:val="32"/>
        </w:rPr>
        <w:t>分，得</w:t>
      </w:r>
      <w:r w:rsidR="005016FB">
        <w:rPr>
          <w:rFonts w:ascii="仿宋" w:eastAsia="仿宋" w:hAnsi="仿宋" w:cs="仿宋" w:hint="eastAsia"/>
          <w:sz w:val="32"/>
          <w:szCs w:val="32"/>
        </w:rPr>
        <w:t>15</w:t>
      </w:r>
      <w:r w:rsidR="00753230">
        <w:rPr>
          <w:rFonts w:ascii="仿宋" w:eastAsia="仿宋" w:hAnsi="仿宋" w:cs="仿宋" w:hint="eastAsia"/>
          <w:sz w:val="32"/>
          <w:szCs w:val="32"/>
        </w:rPr>
        <w:t>分。其中</w:t>
      </w:r>
      <w:r w:rsidR="005016FB" w:rsidRPr="005016FB">
        <w:rPr>
          <w:rFonts w:ascii="仿宋" w:eastAsia="仿宋" w:hAnsi="仿宋" w:cs="仿宋" w:hint="eastAsia"/>
          <w:sz w:val="32"/>
          <w:szCs w:val="32"/>
        </w:rPr>
        <w:t>工程咨询服务完成时间</w:t>
      </w:r>
      <w:r w:rsidR="00753230">
        <w:rPr>
          <w:rFonts w:ascii="仿宋" w:eastAsia="仿宋" w:hAnsi="仿宋" w:cs="仿宋" w:hint="eastAsia"/>
          <w:sz w:val="32"/>
          <w:szCs w:val="32"/>
        </w:rPr>
        <w:t>得</w:t>
      </w:r>
      <w:r w:rsidR="005016FB">
        <w:rPr>
          <w:rFonts w:ascii="仿宋" w:eastAsia="仿宋" w:hAnsi="仿宋" w:cs="仿宋" w:hint="eastAsia"/>
          <w:sz w:val="32"/>
          <w:szCs w:val="32"/>
        </w:rPr>
        <w:t>15</w:t>
      </w:r>
      <w:r w:rsidR="00753230">
        <w:rPr>
          <w:rFonts w:ascii="仿宋" w:eastAsia="仿宋" w:hAnsi="仿宋" w:cs="仿宋" w:hint="eastAsia"/>
          <w:sz w:val="32"/>
          <w:szCs w:val="32"/>
        </w:rPr>
        <w:t>分。</w:t>
      </w:r>
    </w:p>
    <w:p w:rsidR="00C777E4" w:rsidRDefault="00A47E75">
      <w:pPr>
        <w:pStyle w:val="a0"/>
        <w:adjustRightInd w:val="0"/>
        <w:snapToGrid w:val="0"/>
        <w:spacing w:after="0" w:line="600" w:lineRule="exact"/>
        <w:ind w:firstLineChars="200" w:firstLine="640"/>
        <w:rPr>
          <w:rFonts w:ascii="仿宋" w:eastAsia="仿宋" w:hAnsi="仿宋" w:cs="仿宋"/>
          <w:sz w:val="32"/>
          <w:szCs w:val="32"/>
        </w:rPr>
      </w:pPr>
      <w:r w:rsidRPr="009B079C">
        <w:rPr>
          <w:rFonts w:ascii="仿宋" w:eastAsia="仿宋" w:hAnsi="仿宋" w:cs="仿宋" w:hint="eastAsia"/>
          <w:sz w:val="32"/>
          <w:szCs w:val="32"/>
        </w:rPr>
        <w:t>（五</w:t>
      </w:r>
      <w:r w:rsidR="00753230" w:rsidRPr="009B079C">
        <w:rPr>
          <w:rFonts w:ascii="仿宋" w:eastAsia="仿宋" w:hAnsi="仿宋" w:cs="仿宋" w:hint="eastAsia"/>
          <w:sz w:val="32"/>
          <w:szCs w:val="32"/>
        </w:rPr>
        <w:t>）项目效益情况：</w:t>
      </w:r>
      <w:r w:rsidR="00753230">
        <w:rPr>
          <w:rFonts w:ascii="仿宋" w:eastAsia="仿宋" w:hAnsi="仿宋" w:cs="仿宋" w:hint="eastAsia"/>
          <w:sz w:val="32"/>
          <w:szCs w:val="32"/>
        </w:rPr>
        <w:t>1.社会效益指标分值10分，得</w:t>
      </w:r>
      <w:r w:rsidR="005016FB">
        <w:rPr>
          <w:rFonts w:ascii="仿宋" w:eastAsia="仿宋" w:hAnsi="仿宋" w:cs="仿宋" w:hint="eastAsia"/>
          <w:sz w:val="32"/>
          <w:szCs w:val="32"/>
        </w:rPr>
        <w:t>10</w:t>
      </w:r>
      <w:r w:rsidR="00753230">
        <w:rPr>
          <w:rFonts w:ascii="仿宋" w:eastAsia="仿宋" w:hAnsi="仿宋" w:cs="仿宋" w:hint="eastAsia"/>
          <w:sz w:val="32"/>
          <w:szCs w:val="32"/>
        </w:rPr>
        <w:t>分。其中</w:t>
      </w:r>
      <w:r w:rsidR="005016FB" w:rsidRPr="005016FB">
        <w:rPr>
          <w:rFonts w:ascii="仿宋" w:eastAsia="仿宋" w:hAnsi="仿宋" w:cs="仿宋" w:hint="eastAsia"/>
          <w:sz w:val="32"/>
          <w:szCs w:val="32"/>
        </w:rPr>
        <w:t>提高财政资金使用效率，降低工程成本</w:t>
      </w:r>
      <w:r w:rsidR="00753230">
        <w:rPr>
          <w:rFonts w:ascii="仿宋" w:eastAsia="仿宋" w:hAnsi="仿宋" w:cs="仿宋" w:hint="eastAsia"/>
          <w:sz w:val="32"/>
          <w:szCs w:val="32"/>
        </w:rPr>
        <w:t>得</w:t>
      </w:r>
      <w:r w:rsidR="005016FB">
        <w:rPr>
          <w:rFonts w:ascii="仿宋" w:eastAsia="仿宋" w:hAnsi="仿宋" w:cs="仿宋" w:hint="eastAsia"/>
          <w:sz w:val="32"/>
          <w:szCs w:val="32"/>
        </w:rPr>
        <w:t>10</w:t>
      </w:r>
      <w:r w:rsidR="00753230">
        <w:rPr>
          <w:rFonts w:ascii="仿宋" w:eastAsia="仿宋" w:hAnsi="仿宋" w:cs="仿宋" w:hint="eastAsia"/>
          <w:sz w:val="32"/>
          <w:szCs w:val="32"/>
        </w:rPr>
        <w:t>分。2.满意度指标分值10分，得</w:t>
      </w:r>
      <w:r>
        <w:rPr>
          <w:rFonts w:ascii="仿宋" w:eastAsia="仿宋" w:hAnsi="仿宋" w:cs="仿宋" w:hint="eastAsia"/>
          <w:sz w:val="32"/>
          <w:szCs w:val="32"/>
        </w:rPr>
        <w:t>10</w:t>
      </w:r>
      <w:r w:rsidR="00753230">
        <w:rPr>
          <w:rFonts w:ascii="仿宋" w:eastAsia="仿宋" w:hAnsi="仿宋" w:cs="仿宋" w:hint="eastAsia"/>
          <w:sz w:val="32"/>
          <w:szCs w:val="32"/>
        </w:rPr>
        <w:t>分。其中</w:t>
      </w:r>
      <w:r w:rsidR="005016FB" w:rsidRPr="005016FB">
        <w:rPr>
          <w:rFonts w:ascii="仿宋" w:eastAsia="仿宋" w:hAnsi="仿宋" w:cs="仿宋" w:hint="eastAsia"/>
          <w:sz w:val="32"/>
          <w:szCs w:val="32"/>
        </w:rPr>
        <w:t>被评审项目主管单位满意度</w:t>
      </w:r>
      <w:r w:rsidR="00753230">
        <w:rPr>
          <w:rFonts w:ascii="仿宋" w:eastAsia="仿宋" w:hAnsi="仿宋" w:cs="仿宋" w:hint="eastAsia"/>
          <w:sz w:val="32"/>
          <w:szCs w:val="32"/>
        </w:rPr>
        <w:t>得</w:t>
      </w:r>
      <w:r>
        <w:rPr>
          <w:rFonts w:ascii="仿宋" w:eastAsia="仿宋" w:hAnsi="仿宋" w:cs="仿宋" w:hint="eastAsia"/>
          <w:sz w:val="32"/>
          <w:szCs w:val="32"/>
        </w:rPr>
        <w:t>10</w:t>
      </w:r>
      <w:r w:rsidR="00753230">
        <w:rPr>
          <w:rFonts w:ascii="仿宋" w:eastAsia="仿宋" w:hAnsi="仿宋" w:cs="仿宋" w:hint="eastAsia"/>
          <w:sz w:val="32"/>
          <w:szCs w:val="32"/>
        </w:rPr>
        <w:t>分。</w:t>
      </w:r>
    </w:p>
    <w:p w:rsidR="00C777E4" w:rsidRDefault="00753230">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五、存在的问题</w:t>
      </w:r>
    </w:p>
    <w:p w:rsidR="00C10D7D" w:rsidRPr="00C10D7D" w:rsidRDefault="00C10D7D" w:rsidP="00C10D7D">
      <w:pPr>
        <w:spacing w:line="600" w:lineRule="exact"/>
        <w:ind w:firstLineChars="200" w:firstLine="643"/>
        <w:rPr>
          <w:rFonts w:ascii="仿宋" w:eastAsia="仿宋" w:hAnsi="仿宋" w:cs="仿宋"/>
          <w:b/>
          <w:bCs/>
          <w:sz w:val="32"/>
          <w:szCs w:val="32"/>
        </w:rPr>
      </w:pPr>
      <w:bookmarkStart w:id="10" w:name="_Toc4427"/>
      <w:r w:rsidRPr="00C10D7D">
        <w:rPr>
          <w:rFonts w:ascii="仿宋" w:eastAsia="仿宋" w:hAnsi="仿宋" w:cs="仿宋" w:hint="eastAsia"/>
          <w:b/>
          <w:bCs/>
          <w:sz w:val="32"/>
          <w:szCs w:val="32"/>
        </w:rPr>
        <w:t>（一）资金专项使用不规范，资金管理监督不严格</w:t>
      </w:r>
    </w:p>
    <w:p w:rsidR="00C10D7D" w:rsidRPr="00C10D7D" w:rsidRDefault="00C10D7D" w:rsidP="00C10D7D">
      <w:pPr>
        <w:spacing w:line="600" w:lineRule="exact"/>
        <w:ind w:firstLineChars="200" w:firstLine="640"/>
        <w:rPr>
          <w:rFonts w:ascii="仿宋" w:eastAsia="仿宋" w:hAnsi="仿宋" w:cs="仿宋"/>
          <w:sz w:val="32"/>
          <w:szCs w:val="32"/>
        </w:rPr>
      </w:pPr>
      <w:r w:rsidRPr="00C10D7D">
        <w:rPr>
          <w:rFonts w:ascii="仿宋" w:eastAsia="仿宋" w:hAnsi="仿宋" w:cs="仿宋" w:hint="eastAsia"/>
          <w:sz w:val="32"/>
          <w:szCs w:val="32"/>
        </w:rPr>
        <w:t>项目预算资金100万元，实际执行资金838125.01元，剩余资金未按规定结存，转移使用至加油站涉水数据云平台集成项目通讯服务费2.55万元、“研发和技术服务”检测服务费（企业报告编制费）9.8万元、审计服务费1.7万元，共计14.05万元。</w:t>
      </w:r>
    </w:p>
    <w:p w:rsidR="00C10D7D" w:rsidRPr="00C10D7D" w:rsidRDefault="00C10D7D" w:rsidP="00C10D7D">
      <w:pPr>
        <w:spacing w:line="600" w:lineRule="exact"/>
        <w:ind w:firstLineChars="200" w:firstLine="643"/>
        <w:rPr>
          <w:rFonts w:ascii="仿宋" w:eastAsia="仿宋" w:hAnsi="仿宋" w:cs="仿宋"/>
          <w:b/>
          <w:bCs/>
          <w:sz w:val="32"/>
          <w:szCs w:val="32"/>
        </w:rPr>
      </w:pPr>
      <w:r w:rsidRPr="00C10D7D">
        <w:rPr>
          <w:rFonts w:ascii="仿宋" w:eastAsia="仿宋" w:hAnsi="仿宋" w:cs="仿宋" w:hint="eastAsia"/>
          <w:b/>
          <w:bCs/>
          <w:sz w:val="32"/>
          <w:szCs w:val="32"/>
        </w:rPr>
        <w:t>（二）项目相关制度不健全，无法有效执行内控制度</w:t>
      </w:r>
    </w:p>
    <w:p w:rsidR="00C10D7D" w:rsidRPr="00C10D7D" w:rsidRDefault="00C10D7D" w:rsidP="00C10D7D">
      <w:pPr>
        <w:spacing w:line="600" w:lineRule="exact"/>
        <w:ind w:firstLineChars="200" w:firstLine="640"/>
        <w:rPr>
          <w:rFonts w:ascii="仿宋" w:eastAsia="仿宋" w:hAnsi="仿宋" w:cs="仿宋"/>
          <w:sz w:val="32"/>
          <w:szCs w:val="32"/>
        </w:rPr>
      </w:pPr>
      <w:r w:rsidRPr="00C10D7D">
        <w:rPr>
          <w:rFonts w:ascii="仿宋" w:eastAsia="仿宋" w:hAnsi="仿宋" w:cs="仿宋" w:hint="eastAsia"/>
          <w:sz w:val="32"/>
          <w:szCs w:val="32"/>
        </w:rPr>
        <w:t>项目缺少投资评审工作制度、投资评审第三方管理制度等相关制度，无法对投资评审工作和第三方评审工作进行有</w:t>
      </w:r>
      <w:r w:rsidRPr="00C10D7D">
        <w:rPr>
          <w:rFonts w:ascii="仿宋" w:eastAsia="仿宋" w:hAnsi="仿宋" w:cs="仿宋" w:hint="eastAsia"/>
          <w:sz w:val="32"/>
          <w:szCs w:val="32"/>
        </w:rPr>
        <w:lastRenderedPageBreak/>
        <w:t>效监管，无法对第三方评审质量进行考核，评审工作存在一定风险。</w:t>
      </w:r>
    </w:p>
    <w:p w:rsidR="00C10D7D" w:rsidRPr="00C10D7D" w:rsidRDefault="00C10D7D" w:rsidP="00C10D7D">
      <w:pPr>
        <w:spacing w:line="600" w:lineRule="exact"/>
        <w:ind w:firstLineChars="200" w:firstLine="643"/>
        <w:rPr>
          <w:rFonts w:ascii="仿宋" w:eastAsia="仿宋" w:hAnsi="仿宋" w:cs="仿宋"/>
          <w:b/>
          <w:bCs/>
          <w:sz w:val="32"/>
          <w:szCs w:val="32"/>
        </w:rPr>
      </w:pPr>
      <w:r w:rsidRPr="00C10D7D">
        <w:rPr>
          <w:rFonts w:ascii="仿宋" w:eastAsia="仿宋" w:hAnsi="仿宋" w:cs="仿宋" w:hint="eastAsia"/>
          <w:b/>
          <w:bCs/>
          <w:sz w:val="32"/>
          <w:szCs w:val="32"/>
        </w:rPr>
        <w:t>（三）项目绩效目标设置不合理，导致资金预算不精确</w:t>
      </w:r>
    </w:p>
    <w:p w:rsidR="009B079C" w:rsidRPr="00C10D7D" w:rsidRDefault="00C10D7D" w:rsidP="00C10D7D">
      <w:pPr>
        <w:spacing w:line="600" w:lineRule="exact"/>
        <w:ind w:firstLineChars="200" w:firstLine="640"/>
        <w:rPr>
          <w:rFonts w:ascii="仿宋" w:eastAsia="仿宋" w:hAnsi="仿宋" w:cs="仿宋"/>
          <w:sz w:val="32"/>
          <w:szCs w:val="32"/>
        </w:rPr>
      </w:pPr>
      <w:r w:rsidRPr="00C10D7D">
        <w:rPr>
          <w:rFonts w:ascii="仿宋" w:eastAsia="仿宋" w:hAnsi="仿宋" w:cs="仿宋" w:hint="eastAsia"/>
          <w:sz w:val="32"/>
          <w:szCs w:val="32"/>
        </w:rPr>
        <w:t>专项资金项目未明确项目计划完成目标任务，导致出现项目资金统筹使用现象，不同的项目应分别填报，以免出现多个项目共用资金，不符合财务管理规定。</w:t>
      </w:r>
    </w:p>
    <w:p w:rsidR="009B079C" w:rsidRPr="009B079C" w:rsidRDefault="009B079C" w:rsidP="009B079C">
      <w:pPr>
        <w:adjustRightInd w:val="0"/>
        <w:snapToGrid w:val="0"/>
        <w:spacing w:line="600" w:lineRule="exact"/>
        <w:ind w:firstLineChars="200" w:firstLine="640"/>
        <w:rPr>
          <w:rFonts w:ascii="黑体" w:eastAsia="黑体" w:hAnsi="黑体" w:cs="黑体"/>
          <w:sz w:val="32"/>
          <w:szCs w:val="32"/>
        </w:rPr>
      </w:pPr>
      <w:bookmarkStart w:id="11" w:name="_Toc6960"/>
      <w:bookmarkStart w:id="12" w:name="_Toc19908"/>
      <w:bookmarkStart w:id="13" w:name="_Toc82075027"/>
      <w:bookmarkStart w:id="14" w:name="_Toc13268"/>
      <w:bookmarkStart w:id="15" w:name="_Toc12692"/>
      <w:bookmarkEnd w:id="10"/>
      <w:r>
        <w:rPr>
          <w:rFonts w:ascii="黑体" w:eastAsia="黑体" w:hAnsi="黑体" w:cs="黑体" w:hint="eastAsia"/>
          <w:sz w:val="32"/>
          <w:szCs w:val="32"/>
        </w:rPr>
        <w:t>六、</w:t>
      </w:r>
      <w:r w:rsidRPr="009B079C">
        <w:rPr>
          <w:rFonts w:ascii="黑体" w:eastAsia="黑体" w:hAnsi="黑体" w:cs="黑体" w:hint="eastAsia"/>
          <w:sz w:val="32"/>
          <w:szCs w:val="32"/>
        </w:rPr>
        <w:t>有关建议</w:t>
      </w:r>
      <w:bookmarkStart w:id="16" w:name="_Toc76218278"/>
      <w:bookmarkStart w:id="17" w:name="_Toc56365938"/>
      <w:bookmarkStart w:id="18" w:name="_Toc50637181"/>
      <w:bookmarkStart w:id="19" w:name="_Toc48557451"/>
      <w:bookmarkStart w:id="20" w:name="_Toc54733628"/>
      <w:bookmarkStart w:id="21" w:name="_Toc48753784"/>
      <w:bookmarkStart w:id="22" w:name="_Toc54733629"/>
      <w:bookmarkStart w:id="23" w:name="_Toc56366024"/>
      <w:bookmarkStart w:id="24" w:name="_Toc56361342"/>
      <w:bookmarkStart w:id="25" w:name="_Toc48585719"/>
      <w:bookmarkStart w:id="26" w:name="_Toc48514172"/>
      <w:bookmarkStart w:id="27" w:name="_Toc56361343"/>
      <w:bookmarkStart w:id="28" w:name="_Toc48638583"/>
      <w:bookmarkStart w:id="29" w:name="_Toc48753066"/>
      <w:bookmarkStart w:id="30" w:name="_Toc56374877"/>
      <w:bookmarkStart w:id="31" w:name="_Toc48548419"/>
      <w:bookmarkStart w:id="32" w:name="_Toc48753785"/>
      <w:bookmarkStart w:id="33" w:name="_Toc56374760"/>
      <w:bookmarkStart w:id="34" w:name="_Toc48585961"/>
      <w:bookmarkStart w:id="35" w:name="_Toc48557818"/>
      <w:bookmarkStart w:id="36" w:name="_Toc48753065"/>
      <w:bookmarkStart w:id="37" w:name="_Toc5063718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10D7D" w:rsidRPr="00C10D7D" w:rsidRDefault="00C10D7D" w:rsidP="00C10D7D">
      <w:pPr>
        <w:spacing w:after="120" w:line="600" w:lineRule="exact"/>
        <w:ind w:firstLineChars="200" w:firstLine="643"/>
        <w:rPr>
          <w:rFonts w:ascii="仿宋" w:eastAsia="仿宋" w:hAnsi="仿宋" w:cs="仿宋"/>
          <w:b/>
          <w:bCs/>
          <w:sz w:val="32"/>
          <w:szCs w:val="32"/>
        </w:rPr>
      </w:pPr>
      <w:r w:rsidRPr="00C10D7D">
        <w:rPr>
          <w:rFonts w:ascii="仿宋" w:eastAsia="仿宋" w:hAnsi="仿宋" w:cs="仿宋" w:hint="eastAsia"/>
          <w:b/>
          <w:bCs/>
          <w:sz w:val="32"/>
          <w:szCs w:val="32"/>
        </w:rPr>
        <w:t>（一） 加强资金管理，合规使用资金</w:t>
      </w:r>
    </w:p>
    <w:p w:rsidR="00C10D7D" w:rsidRPr="00C10D7D" w:rsidRDefault="00C10D7D" w:rsidP="00C10D7D">
      <w:pPr>
        <w:spacing w:line="600" w:lineRule="exact"/>
        <w:ind w:firstLineChars="200" w:firstLine="640"/>
        <w:rPr>
          <w:rFonts w:ascii="仿宋" w:eastAsia="仿宋" w:hAnsi="仿宋" w:cs="仿宋"/>
          <w:sz w:val="32"/>
          <w:szCs w:val="32"/>
        </w:rPr>
      </w:pPr>
      <w:r w:rsidRPr="00C10D7D">
        <w:rPr>
          <w:rFonts w:ascii="仿宋" w:eastAsia="仿宋" w:hAnsi="仿宋" w:cs="仿宋" w:hint="eastAsia"/>
          <w:sz w:val="32"/>
          <w:szCs w:val="32"/>
        </w:rPr>
        <w:t>依照财务管理制度依法合规使用项目资金，做到专项资金专项使用，专项资金专项管理，落实项目专项管理的要求。按照预算框架体系，结合实际及上年项目执行情况，科学、合理确定项目预算数。从实际出发，以项目计划实施为依据，做好零基预算，编制项目预算金额，有效指导项目顺利开展。</w:t>
      </w:r>
    </w:p>
    <w:p w:rsidR="00C10D7D" w:rsidRPr="00C10D7D" w:rsidRDefault="00C10D7D" w:rsidP="00C10D7D">
      <w:pPr>
        <w:spacing w:after="120" w:line="600" w:lineRule="exact"/>
        <w:ind w:firstLineChars="200" w:firstLine="643"/>
        <w:rPr>
          <w:rFonts w:ascii="仿宋" w:eastAsia="仿宋" w:hAnsi="仿宋" w:cs="仿宋"/>
          <w:b/>
          <w:bCs/>
          <w:sz w:val="32"/>
          <w:szCs w:val="32"/>
        </w:rPr>
      </w:pPr>
      <w:r w:rsidRPr="00C10D7D">
        <w:rPr>
          <w:rFonts w:ascii="仿宋" w:eastAsia="仿宋" w:hAnsi="仿宋" w:cs="仿宋" w:hint="eastAsia"/>
          <w:b/>
          <w:bCs/>
          <w:sz w:val="32"/>
          <w:szCs w:val="32"/>
        </w:rPr>
        <w:t>（二）健全管理制度，加强制度考核</w:t>
      </w:r>
    </w:p>
    <w:p w:rsidR="009B079C" w:rsidRPr="00C10D7D" w:rsidRDefault="00C10D7D" w:rsidP="00C10D7D">
      <w:pPr>
        <w:spacing w:after="120" w:line="600" w:lineRule="exact"/>
        <w:ind w:firstLineChars="200" w:firstLine="640"/>
        <w:rPr>
          <w:rFonts w:ascii="仿宋" w:eastAsia="仿宋" w:hAnsi="仿宋" w:cs="仿宋"/>
          <w:sz w:val="32"/>
          <w:szCs w:val="32"/>
        </w:rPr>
      </w:pPr>
      <w:r w:rsidRPr="00C10D7D">
        <w:rPr>
          <w:rFonts w:ascii="仿宋" w:eastAsia="仿宋" w:hAnsi="仿宋" w:cs="仿宋" w:hint="eastAsia"/>
          <w:sz w:val="32"/>
          <w:szCs w:val="32"/>
        </w:rPr>
        <w:t>建立投资评审工作制度、第三方评审管理制度等内控制度，更加有效的开展投资评审工作，对第三方工作质量进行考核，加强制度约束，有效</w:t>
      </w:r>
      <w:bookmarkStart w:id="38" w:name="_GoBack"/>
      <w:bookmarkEnd w:id="38"/>
      <w:r w:rsidRPr="00C10D7D">
        <w:rPr>
          <w:rFonts w:ascii="仿宋" w:eastAsia="仿宋" w:hAnsi="仿宋" w:cs="仿宋" w:hint="eastAsia"/>
          <w:sz w:val="32"/>
          <w:szCs w:val="32"/>
        </w:rPr>
        <w:t>保障评审工作顺利开展。</w:t>
      </w:r>
    </w:p>
    <w:sectPr w:rsidR="009B079C" w:rsidRPr="00C10D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AE" w:rsidRDefault="00113AAE">
      <w:r>
        <w:separator/>
      </w:r>
    </w:p>
  </w:endnote>
  <w:endnote w:type="continuationSeparator" w:id="0">
    <w:p w:rsidR="00113AAE" w:rsidRDefault="0011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E4" w:rsidRDefault="00753230">
    <w:pPr>
      <w:pStyle w:val="a5"/>
    </w:pPr>
    <w:r>
      <w:rPr>
        <w:noProof/>
      </w:rPr>
      <mc:AlternateContent>
        <mc:Choice Requires="wps">
          <w:drawing>
            <wp:anchor distT="0" distB="0" distL="114300" distR="114300" simplePos="0" relativeHeight="251659264" behindDoc="0" locked="0" layoutInCell="1" allowOverlap="1" wp14:anchorId="5017DD21" wp14:editId="3E8B28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77E4" w:rsidRDefault="00753230">
                          <w:pPr>
                            <w:pStyle w:val="a5"/>
                          </w:pPr>
                          <w:r>
                            <w:fldChar w:fldCharType="begin"/>
                          </w:r>
                          <w:r>
                            <w:instrText xml:space="preserve"> PAGE  \* MERGEFORMAT </w:instrText>
                          </w:r>
                          <w:r>
                            <w:fldChar w:fldCharType="separate"/>
                          </w:r>
                          <w:r w:rsidR="00C10D7D">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77E4" w:rsidRDefault="00753230">
                    <w:pPr>
                      <w:pStyle w:val="a5"/>
                    </w:pPr>
                    <w:r>
                      <w:fldChar w:fldCharType="begin"/>
                    </w:r>
                    <w:r>
                      <w:instrText xml:space="preserve"> PAGE  \* MERGEFORMAT </w:instrText>
                    </w:r>
                    <w:r>
                      <w:fldChar w:fldCharType="separate"/>
                    </w:r>
                    <w:r w:rsidR="00C10D7D">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AE" w:rsidRDefault="00113AAE">
      <w:r>
        <w:separator/>
      </w:r>
    </w:p>
  </w:footnote>
  <w:footnote w:type="continuationSeparator" w:id="0">
    <w:p w:rsidR="00113AAE" w:rsidRDefault="00113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95A0C"/>
    <w:multiLevelType w:val="singleLevel"/>
    <w:tmpl w:val="BB6A7B3C"/>
    <w:lvl w:ilvl="0">
      <w:start w:val="1"/>
      <w:numFmt w:val="chineseCounting"/>
      <w:suff w:val="nothing"/>
      <w:lvlText w:val="（%1）"/>
      <w:lvlJc w:val="left"/>
      <w:rPr>
        <w:rFonts w:hint="eastAsia"/>
        <w:lang w:val="en-US"/>
      </w:rPr>
    </w:lvl>
  </w:abstractNum>
  <w:abstractNum w:abstractNumId="1">
    <w:nsid w:val="24A1729D"/>
    <w:multiLevelType w:val="multilevel"/>
    <w:tmpl w:val="24A1729D"/>
    <w:lvl w:ilvl="0">
      <w:start w:val="1"/>
      <w:numFmt w:val="decimal"/>
      <w:pStyle w:val="3"/>
      <w:lvlText w:val="%1."/>
      <w:lvlJc w:val="left"/>
      <w:pPr>
        <w:ind w:left="-1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532C7775"/>
    <w:multiLevelType w:val="multilevel"/>
    <w:tmpl w:val="532C7775"/>
    <w:lvl w:ilvl="0">
      <w:start w:val="1"/>
      <w:numFmt w:val="japaneseCounting"/>
      <w:pStyle w:val="1"/>
      <w:lvlText w:val="%1、"/>
      <w:lvlJc w:val="left"/>
      <w:pPr>
        <w:ind w:left="60" w:hanging="720"/>
      </w:pPr>
    </w:lvl>
    <w:lvl w:ilvl="1">
      <w:start w:val="1"/>
      <w:numFmt w:val="decimal"/>
      <w:lvlText w:val="%2、"/>
      <w:lvlJc w:val="left"/>
      <w:pPr>
        <w:ind w:left="1140" w:hanging="7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ODY3ZGMyNzM1ZmU4YTA1YzBkMTFjZjY5NGE2N2MifQ=="/>
  </w:docVars>
  <w:rsids>
    <w:rsidRoot w:val="75DC7676"/>
    <w:rsid w:val="00056980"/>
    <w:rsid w:val="000E15EF"/>
    <w:rsid w:val="00113AAE"/>
    <w:rsid w:val="00362A9B"/>
    <w:rsid w:val="005016FB"/>
    <w:rsid w:val="00753230"/>
    <w:rsid w:val="00914E47"/>
    <w:rsid w:val="00926464"/>
    <w:rsid w:val="009B079C"/>
    <w:rsid w:val="00A113D1"/>
    <w:rsid w:val="00A47E75"/>
    <w:rsid w:val="00BC491A"/>
    <w:rsid w:val="00C10D7D"/>
    <w:rsid w:val="00C777E4"/>
    <w:rsid w:val="00C7797B"/>
    <w:rsid w:val="00CA60E6"/>
    <w:rsid w:val="00D121F7"/>
    <w:rsid w:val="00DF4881"/>
    <w:rsid w:val="00EA6C3C"/>
    <w:rsid w:val="00EB362F"/>
    <w:rsid w:val="00FB3796"/>
    <w:rsid w:val="08DA0EE6"/>
    <w:rsid w:val="15393D14"/>
    <w:rsid w:val="183E2CCB"/>
    <w:rsid w:val="1C5D5C5E"/>
    <w:rsid w:val="1D8F1E47"/>
    <w:rsid w:val="27BA3E75"/>
    <w:rsid w:val="355D23D3"/>
    <w:rsid w:val="43FE2FD4"/>
    <w:rsid w:val="47E863B1"/>
    <w:rsid w:val="5D535CE6"/>
    <w:rsid w:val="668313EA"/>
    <w:rsid w:val="67044C14"/>
    <w:rsid w:val="69126A56"/>
    <w:rsid w:val="6A0B23A5"/>
    <w:rsid w:val="6C2518C5"/>
    <w:rsid w:val="6D595FB5"/>
    <w:rsid w:val="756E14B8"/>
    <w:rsid w:val="75D56A0F"/>
    <w:rsid w:val="75DC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1"/>
    <w:next w:val="a"/>
    <w:uiPriority w:val="9"/>
    <w:qFormat/>
    <w:pPr>
      <w:keepNext/>
      <w:keepLines/>
      <w:numPr>
        <w:numId w:val="1"/>
      </w:numPr>
      <w:spacing w:before="360" w:after="240" w:line="480" w:lineRule="exact"/>
      <w:ind w:left="720"/>
      <w:outlineLvl w:val="0"/>
    </w:pPr>
    <w:rPr>
      <w:rFonts w:ascii="宋体" w:hAnsi="宋体"/>
      <w:bCs/>
      <w:kern w:val="44"/>
      <w:sz w:val="24"/>
    </w:rPr>
  </w:style>
  <w:style w:type="paragraph" w:styleId="3">
    <w:name w:val="heading 3"/>
    <w:basedOn w:val="a1"/>
    <w:next w:val="a"/>
    <w:uiPriority w:val="9"/>
    <w:unhideWhenUsed/>
    <w:qFormat/>
    <w:pPr>
      <w:keepNext/>
      <w:keepLines/>
      <w:numPr>
        <w:numId w:val="2"/>
      </w:numPr>
      <w:spacing w:after="0"/>
      <w:ind w:left="0" w:firstLineChars="0" w:firstLine="567"/>
      <w:outlineLvl w:val="2"/>
    </w:pPr>
    <w:rPr>
      <w:rFonts w:ascii="宋体" w:hAnsi="宋体" w:cs="宋体"/>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99"/>
    <w:unhideWhenUsed/>
    <w:qFormat/>
    <w:pPr>
      <w:spacing w:after="120"/>
    </w:pPr>
  </w:style>
  <w:style w:type="paragraph" w:styleId="a1">
    <w:name w:val="Body Text First Indent"/>
    <w:basedOn w:val="a0"/>
    <w:uiPriority w:val="99"/>
    <w:unhideWhenUsed/>
    <w:qFormat/>
    <w:pPr>
      <w:ind w:firstLineChars="1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0121">
    <w:name w:val="样式 正文001 + 首行缩进:  2 字符1"/>
    <w:basedOn w:val="a"/>
    <w:qFormat/>
    <w:pPr>
      <w:spacing w:before="60" w:line="460" w:lineRule="exact"/>
      <w:ind w:firstLine="480"/>
    </w:pPr>
    <w:rPr>
      <w:rFonts w:ascii="宋体" w:hAnsi="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1"/>
    <w:next w:val="a"/>
    <w:uiPriority w:val="9"/>
    <w:qFormat/>
    <w:pPr>
      <w:keepNext/>
      <w:keepLines/>
      <w:numPr>
        <w:numId w:val="1"/>
      </w:numPr>
      <w:spacing w:before="360" w:after="240" w:line="480" w:lineRule="exact"/>
      <w:ind w:left="720"/>
      <w:outlineLvl w:val="0"/>
    </w:pPr>
    <w:rPr>
      <w:rFonts w:ascii="宋体" w:hAnsi="宋体"/>
      <w:bCs/>
      <w:kern w:val="44"/>
      <w:sz w:val="24"/>
    </w:rPr>
  </w:style>
  <w:style w:type="paragraph" w:styleId="3">
    <w:name w:val="heading 3"/>
    <w:basedOn w:val="a1"/>
    <w:next w:val="a"/>
    <w:uiPriority w:val="9"/>
    <w:unhideWhenUsed/>
    <w:qFormat/>
    <w:pPr>
      <w:keepNext/>
      <w:keepLines/>
      <w:numPr>
        <w:numId w:val="2"/>
      </w:numPr>
      <w:spacing w:after="0"/>
      <w:ind w:left="0" w:firstLineChars="0" w:firstLine="567"/>
      <w:outlineLvl w:val="2"/>
    </w:pPr>
    <w:rPr>
      <w:rFonts w:ascii="宋体" w:hAnsi="宋体" w:cs="宋体"/>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99"/>
    <w:unhideWhenUsed/>
    <w:qFormat/>
    <w:pPr>
      <w:spacing w:after="120"/>
    </w:pPr>
  </w:style>
  <w:style w:type="paragraph" w:styleId="a1">
    <w:name w:val="Body Text First Indent"/>
    <w:basedOn w:val="a0"/>
    <w:uiPriority w:val="99"/>
    <w:unhideWhenUsed/>
    <w:qFormat/>
    <w:pPr>
      <w:ind w:firstLineChars="1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0121">
    <w:name w:val="样式 正文001 + 首行缩进:  2 字符1"/>
    <w:basedOn w:val="a"/>
    <w:qFormat/>
    <w:pPr>
      <w:spacing w:before="60" w:line="460" w:lineRule="exact"/>
      <w:ind w:firstLine="480"/>
    </w:pPr>
    <w:rPr>
      <w:rFonts w:ascii="宋体" w:hAnsi="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WPS_1642667985</dc:creator>
  <cp:lastModifiedBy>lenovo</cp:lastModifiedBy>
  <cp:revision>16</cp:revision>
  <dcterms:created xsi:type="dcterms:W3CDTF">2022-12-21T00:32:00Z</dcterms:created>
  <dcterms:modified xsi:type="dcterms:W3CDTF">2023-01-18T01:49:00Z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7E3C61885BCA4B6DA4D9BE0F4E72C99B</vt:lpwstr>
  </property>
</Properties>
</file>