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00" w:firstLineChars="200"/>
        <w:jc w:val="both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bookmarkStart w:id="0" w:name="_GoBack"/>
      <w:r>
        <w:rPr>
          <w:rFonts w:hint="eastAsia" w:ascii="仿宋_GB2312"/>
          <w:bCs/>
          <w:sz w:val="32"/>
          <w:szCs w:val="32"/>
          <w:lang w:val="en-US" w:eastAsia="zh-CN"/>
        </w:rPr>
        <w:t>停车标线项目</w:t>
      </w:r>
      <w:bookmarkEnd w:id="0"/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停车标线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9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万元，本年实际支出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8.9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万元，实际完成全年预算的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98.8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%。</w:t>
      </w:r>
      <w:r>
        <w:rPr>
          <w:rFonts w:hint="eastAsia" w:ascii="仿宋_GB2312"/>
          <w:sz w:val="32"/>
          <w:szCs w:val="32"/>
          <w:lang w:val="en-US" w:eastAsia="zh-CN"/>
        </w:rPr>
        <w:t>本项目总体绩效得分是99.8分。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停车标线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目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主要用于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停车标线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停车标线</w:t>
      </w:r>
      <w:r>
        <w:rPr>
          <w:rFonts w:hint="eastAsia" w:ascii="仿宋_GB2312"/>
          <w:bCs/>
          <w:sz w:val="32"/>
          <w:szCs w:val="32"/>
          <w:lang w:val="en-US" w:eastAsia="zh-CN"/>
        </w:rPr>
        <w:t>费用</w:t>
      </w:r>
      <w:r>
        <w:rPr>
          <w:rFonts w:hint="eastAsia" w:ascii="仿宋_GB2312"/>
          <w:sz w:val="32"/>
          <w:szCs w:val="32"/>
          <w:lang w:val="en-US" w:eastAsia="zh-CN"/>
        </w:rPr>
        <w:t>，主要用于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停车标线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</w:t>
      </w:r>
      <w:r>
        <w:rPr>
          <w:rFonts w:hint="eastAsia" w:ascii="仿宋_GB2312"/>
          <w:sz w:val="32"/>
          <w:szCs w:val="32"/>
          <w:lang w:val="en-US" w:eastAsia="zh-CN"/>
        </w:rPr>
        <w:t>，维持道路安全，道路交通秩序。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数量指标：停车标线的数量1000个。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质量指标：符合停车标准。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时效指标：预算资金是2021年本年。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3、从效益指标分析</w:t>
      </w:r>
    </w:p>
    <w:p>
      <w:pPr>
        <w:ind w:firstLine="640" w:firstLineChars="20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维持道路安全，道路交通秩序。</w:t>
      </w:r>
    </w:p>
    <w:p>
      <w:pPr>
        <w:numPr>
          <w:ilvl w:val="0"/>
          <w:numId w:val="0"/>
        </w:numPr>
        <w:ind w:left="600" w:leftChars="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4、从满意度指标分析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维持道路安全，道路交通秩序。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以上分析得出，产出指标50分，效益指标30分，满意度指标10分，执行率9.8分，合计得分是99.8分。</w:t>
      </w:r>
    </w:p>
    <w:p>
      <w:pPr>
        <w:numPr>
          <w:ilvl w:val="0"/>
          <w:numId w:val="0"/>
        </w:numPr>
        <w:ind w:left="600" w:leftChars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黑体" w:hAnsi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="600" w:left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tabs>
          <w:tab w:val="left" w:pos="620"/>
        </w:tabs>
        <w:rPr>
          <w:rFonts w:hint="default" w:eastAsia="仿宋_GB2312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72EF3"/>
    <w:rsid w:val="6877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2022-06-30T19:54:00Z</dcterms:created>
  <dc:creator>何恩培爸爸</dc:creator>
  <cp:lastModifiedBy>何恩培爸爸</cp:lastModifiedBy>
  <dcterms:modified xsi:type="dcterms:W3CDTF">2022-06-30T19:54:35Z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E0ADCF8984654A75A17201C776A10FD8</vt:lpwstr>
  </property>
</Properties>
</file>