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00" w:firstLineChars="3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小广告清理费项目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小广告清理费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5.6</w:t>
      </w:r>
      <w:r>
        <w:rPr>
          <w:rStyle w:val="5"/>
          <w:rFonts w:hint="eastAsia" w:ascii="仿宋_GB2312" w:hAnsi="仿宋_GB2312" w:cs="仿宋_GB2312"/>
          <w:color w:val="auto"/>
          <w:sz w:val="32"/>
          <w:szCs w:val="32"/>
          <w:lang w:val="en-US"/>
        </w:rPr>
        <w:t>3</w:t>
      </w:r>
      <w:bookmarkStart w:id="0" w:name="_GoBack"/>
      <w:bookmarkEnd w:id="0"/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4.2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75%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本项目总体绩效得分是97.5分。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小广告清理费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用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小广告清理费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小广告清理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小广告清理费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</w:t>
      </w:r>
      <w:r>
        <w:rPr>
          <w:rFonts w:hint="eastAsia" w:ascii="仿宋_GB2312"/>
          <w:sz w:val="32"/>
          <w:szCs w:val="32"/>
          <w:lang w:val="en-US" w:eastAsia="zh-CN"/>
        </w:rPr>
        <w:t>费用，保持高新区干净整洁。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数量指标：清理次数100次。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质量指标：符合环境整洁标标准。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1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从效益指标分析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保持环境干净整洁。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改善了人民生活环境。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以上分析得出，产出指标50分，效益指标30分，满意度指标10分，执行率7.5分，合计得分是97.5分。</w:t>
      </w:r>
    </w:p>
    <w:p>
      <w:pPr>
        <w:numPr>
          <w:ilvl w:val="0"/>
          <w:numId w:val="0"/>
        </w:numPr>
        <w:ind w:left="600" w:leftChars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07A9B4"/>
    <w:multiLevelType w:val="singleLevel"/>
    <w:tmpl w:val="4A07A9B4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97E7A"/>
    <w:rsid w:val="0CD930F9"/>
    <w:rsid w:val="0D0641D3"/>
    <w:rsid w:val="4B4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2022-06-30T19:55:00Z</dcterms:created>
  <dc:creator>何恩培爸爸</dc:creator>
  <cp:lastModifiedBy>user</cp:lastModifiedBy>
  <dcterms:modified xsi:type="dcterms:W3CDTF">2022-09-30T02:03:10Z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8817C9CC85F84700B15E7517CAF3CE3A</vt:lpwstr>
  </property>
</Properties>
</file>