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F6" w:rsidRDefault="001616E1">
      <w:pPr>
        <w:ind w:firstLineChars="300" w:firstLine="1200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平顶山高新区城市管理和综合执法局</w:t>
      </w:r>
    </w:p>
    <w:p w:rsidR="002B68F6" w:rsidRDefault="001616E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2B68F6" w:rsidRDefault="001616E1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bookmarkStart w:id="0" w:name="_GoBack"/>
      <w:r>
        <w:rPr>
          <w:rFonts w:ascii="仿宋_GB2312" w:hint="eastAsia"/>
          <w:bCs/>
          <w:sz w:val="32"/>
          <w:szCs w:val="32"/>
        </w:rPr>
        <w:t>中转站、公厕维护费项目</w:t>
      </w:r>
      <w:bookmarkEnd w:id="0"/>
      <w:r>
        <w:rPr>
          <w:rFonts w:ascii="仿宋_GB2312" w:hint="eastAsia"/>
          <w:bCs/>
          <w:sz w:val="32"/>
          <w:szCs w:val="32"/>
        </w:rPr>
        <w:t>）</w:t>
      </w:r>
    </w:p>
    <w:p w:rsidR="002B68F6" w:rsidRDefault="001616E1">
      <w:pPr>
        <w:ind w:firstLineChars="300" w:firstLine="96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2B68F6" w:rsidRDefault="001616E1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中转站、公厕维护费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项目年初预算是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184.8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，本年实际支出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184.8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，实际完成全年预算的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100%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本项目总体绩效得分是</w:t>
      </w:r>
      <w:r w:rsidR="00F712E4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分。</w:t>
      </w:r>
    </w:p>
    <w:p w:rsidR="002B68F6" w:rsidRDefault="001616E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2B68F6" w:rsidRDefault="001616E1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中转站、公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厕维护费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主要用于根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据实际发生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中转站、公厕维护费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支付，</w:t>
      </w:r>
      <w:r>
        <w:rPr>
          <w:rFonts w:ascii="仿宋_GB2312" w:hint="eastAsia"/>
          <w:sz w:val="32"/>
          <w:szCs w:val="32"/>
        </w:rPr>
        <w:t>自评工作覆盖产出指标，效益指标，满意度指标三个方面。</w:t>
      </w:r>
    </w:p>
    <w:p w:rsidR="002B68F6" w:rsidRDefault="001616E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</w:t>
      </w:r>
      <w:r>
        <w:rPr>
          <w:rFonts w:ascii="黑体" w:eastAsia="黑体" w:hAnsi="黑体" w:cs="黑体" w:hint="eastAsia"/>
          <w:bCs/>
          <w:sz w:val="32"/>
          <w:szCs w:val="32"/>
        </w:rPr>
        <w:t>支出绩效</w:t>
      </w:r>
      <w:r>
        <w:rPr>
          <w:rFonts w:ascii="黑体" w:eastAsia="黑体" w:hAnsi="黑体" w:cs="黑体" w:hint="eastAsia"/>
          <w:bCs/>
          <w:sz w:val="32"/>
          <w:szCs w:val="32"/>
        </w:rPr>
        <w:t>自评结果及分析</w:t>
      </w:r>
    </w:p>
    <w:p w:rsidR="002B68F6" w:rsidRDefault="001616E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1</w:t>
      </w:r>
      <w:r>
        <w:rPr>
          <w:rFonts w:ascii="仿宋_GB2312" w:hint="eastAsia"/>
          <w:bCs/>
          <w:sz w:val="32"/>
          <w:szCs w:val="32"/>
        </w:rPr>
        <w:t>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中转站、公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厕维护费</w:t>
      </w:r>
      <w:r>
        <w:rPr>
          <w:rFonts w:ascii="仿宋_GB2312" w:hint="eastAsia"/>
          <w:bCs/>
          <w:sz w:val="32"/>
          <w:szCs w:val="32"/>
        </w:rPr>
        <w:t>费用</w:t>
      </w:r>
      <w:r>
        <w:rPr>
          <w:rFonts w:ascii="仿宋_GB2312" w:hint="eastAsia"/>
          <w:sz w:val="32"/>
          <w:szCs w:val="32"/>
        </w:rPr>
        <w:t>，主要用于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实际发生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中转站、公厕维护费</w:t>
      </w:r>
      <w:r>
        <w:rPr>
          <w:rFonts w:ascii="仿宋_GB2312" w:hint="eastAsia"/>
          <w:sz w:val="32"/>
          <w:szCs w:val="32"/>
        </w:rPr>
        <w:t>，提高公共卫生环境。</w:t>
      </w:r>
    </w:p>
    <w:p w:rsidR="002B68F6" w:rsidRDefault="001616E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、从产出指标分析</w:t>
      </w:r>
    </w:p>
    <w:p w:rsidR="002B68F6" w:rsidRDefault="001616E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数量指标：维护次数</w:t>
      </w:r>
      <w:r>
        <w:rPr>
          <w:rFonts w:ascii="仿宋_GB2312" w:hint="eastAsia"/>
          <w:bCs/>
          <w:sz w:val="32"/>
          <w:szCs w:val="32"/>
        </w:rPr>
        <w:t>300</w:t>
      </w:r>
      <w:r>
        <w:rPr>
          <w:rFonts w:ascii="仿宋_GB2312" w:hint="eastAsia"/>
          <w:bCs/>
          <w:sz w:val="32"/>
          <w:szCs w:val="32"/>
        </w:rPr>
        <w:t>次。</w:t>
      </w:r>
    </w:p>
    <w:p w:rsidR="002B68F6" w:rsidRDefault="001616E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质量指标：符合卫生标准。</w:t>
      </w:r>
    </w:p>
    <w:p w:rsidR="002B68F6" w:rsidRDefault="001616E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时效指标：预算资金是</w:t>
      </w:r>
      <w:r>
        <w:rPr>
          <w:rFonts w:ascii="仿宋_GB2312" w:hint="eastAsia"/>
          <w:bCs/>
          <w:sz w:val="32"/>
          <w:szCs w:val="32"/>
        </w:rPr>
        <w:t>2021</w:t>
      </w:r>
      <w:r>
        <w:rPr>
          <w:rFonts w:ascii="仿宋_GB2312" w:hint="eastAsia"/>
          <w:bCs/>
          <w:sz w:val="32"/>
          <w:szCs w:val="32"/>
        </w:rPr>
        <w:t>年本年。</w:t>
      </w:r>
    </w:p>
    <w:p w:rsidR="002B68F6" w:rsidRDefault="001616E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成本指标：在预算范围内。</w:t>
      </w:r>
    </w:p>
    <w:p w:rsidR="002B68F6" w:rsidRDefault="001616E1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、从效益指标分析</w:t>
      </w:r>
    </w:p>
    <w:p w:rsidR="002B68F6" w:rsidRDefault="001616E1">
      <w:pPr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sz w:val="32"/>
          <w:szCs w:val="32"/>
        </w:rPr>
        <w:t>提高公共卫生环境</w:t>
      </w:r>
      <w:r>
        <w:rPr>
          <w:rFonts w:ascii="仿宋_GB2312" w:hint="eastAsia"/>
          <w:bCs/>
          <w:sz w:val="32"/>
          <w:szCs w:val="32"/>
        </w:rPr>
        <w:t>。</w:t>
      </w:r>
    </w:p>
    <w:p w:rsidR="002B68F6" w:rsidRDefault="001616E1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lastRenderedPageBreak/>
        <w:t>4</w:t>
      </w:r>
      <w:r>
        <w:rPr>
          <w:rFonts w:ascii="仿宋_GB2312" w:hint="eastAsia"/>
          <w:bCs/>
          <w:sz w:val="32"/>
          <w:szCs w:val="32"/>
        </w:rPr>
        <w:t>、从满意度指标分析</w:t>
      </w:r>
    </w:p>
    <w:p w:rsidR="002B68F6" w:rsidRDefault="001616E1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sz w:val="32"/>
          <w:szCs w:val="32"/>
        </w:rPr>
        <w:t>提高公共卫生环境</w:t>
      </w:r>
      <w:r>
        <w:rPr>
          <w:rFonts w:ascii="仿宋_GB2312" w:hint="eastAsia"/>
          <w:bCs/>
          <w:sz w:val="32"/>
          <w:szCs w:val="32"/>
        </w:rPr>
        <w:t>。</w:t>
      </w:r>
    </w:p>
    <w:p w:rsidR="002B68F6" w:rsidRDefault="001616E1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以上分析得出，产出指标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分，效益指标</w:t>
      </w:r>
      <w:r>
        <w:rPr>
          <w:rFonts w:ascii="仿宋_GB2312" w:hint="eastAsia"/>
          <w:bCs/>
          <w:sz w:val="32"/>
          <w:szCs w:val="32"/>
        </w:rPr>
        <w:t>30</w:t>
      </w:r>
      <w:r>
        <w:rPr>
          <w:rFonts w:ascii="仿宋_GB2312" w:hint="eastAsia"/>
          <w:bCs/>
          <w:sz w:val="32"/>
          <w:szCs w:val="32"/>
        </w:rPr>
        <w:t>分，满意度指标</w:t>
      </w:r>
      <w:r w:rsidR="00F712E4"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分，执行率</w:t>
      </w:r>
      <w:r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分，合计得分是</w:t>
      </w:r>
      <w:r w:rsidR="00F712E4">
        <w:rPr>
          <w:rFonts w:ascii="仿宋_GB2312" w:hint="eastAsia"/>
          <w:bCs/>
          <w:sz w:val="32"/>
          <w:szCs w:val="32"/>
        </w:rPr>
        <w:t>100</w:t>
      </w:r>
      <w:r>
        <w:rPr>
          <w:rFonts w:ascii="仿宋_GB2312" w:hint="eastAsia"/>
          <w:bCs/>
          <w:sz w:val="32"/>
          <w:szCs w:val="32"/>
        </w:rPr>
        <w:t>分。</w:t>
      </w:r>
    </w:p>
    <w:p w:rsidR="002B68F6" w:rsidRDefault="001616E1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2B68F6" w:rsidRDefault="001616E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预算编制不够明确和细化，预算执行力度要进一步加强。</w:t>
      </w:r>
    </w:p>
    <w:p w:rsidR="002B68F6" w:rsidRDefault="001616E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</w:t>
      </w:r>
      <w:r>
        <w:rPr>
          <w:rFonts w:ascii="黑体" w:eastAsia="黑体" w:hAnsi="黑体" w:cs="黑体" w:hint="eastAsia"/>
          <w:bCs/>
          <w:sz w:val="32"/>
          <w:szCs w:val="32"/>
        </w:rPr>
        <w:t>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2B68F6" w:rsidRDefault="001616E1">
      <w:pPr>
        <w:ind w:firstLineChars="200" w:firstLine="640"/>
        <w:rPr>
          <w:rFonts w:ascii="黑体" w:hAnsi="黑体" w:cs="黑体"/>
          <w:bCs/>
          <w:sz w:val="32"/>
          <w:szCs w:val="32"/>
        </w:rPr>
      </w:pPr>
      <w:r>
        <w:rPr>
          <w:rFonts w:ascii="黑体" w:hAnsi="黑体" w:cs="黑体" w:hint="eastAsia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 w:rsidR="002B68F6" w:rsidRDefault="001616E1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2B68F6" w:rsidRDefault="001616E1" w:rsidP="00F712E4">
      <w:pPr>
        <w:ind w:leftChars="200" w:left="60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无</w:t>
      </w:r>
    </w:p>
    <w:p w:rsidR="002B68F6" w:rsidRDefault="002B68F6"/>
    <w:sectPr w:rsidR="002B68F6" w:rsidSect="002B6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6E1" w:rsidRDefault="001616E1" w:rsidP="00F712E4">
      <w:r>
        <w:separator/>
      </w:r>
    </w:p>
  </w:endnote>
  <w:endnote w:type="continuationSeparator" w:id="1">
    <w:p w:rsidR="001616E1" w:rsidRDefault="001616E1" w:rsidP="00F71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6E1" w:rsidRDefault="001616E1" w:rsidP="00F712E4">
      <w:r>
        <w:separator/>
      </w:r>
    </w:p>
  </w:footnote>
  <w:footnote w:type="continuationSeparator" w:id="1">
    <w:p w:rsidR="001616E1" w:rsidRDefault="001616E1" w:rsidP="00F71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DD3EED"/>
    <w:rsid w:val="001616E1"/>
    <w:rsid w:val="002B68F6"/>
    <w:rsid w:val="00F712E4"/>
    <w:rsid w:val="26DD3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8F6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2B68F6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">
    <w:name w:val="正文文本 Char"/>
    <w:link w:val="a3"/>
    <w:uiPriority w:val="99"/>
    <w:unhideWhenUsed/>
    <w:qFormat/>
    <w:locked/>
    <w:rsid w:val="002B68F6"/>
    <w:rPr>
      <w:rFonts w:ascii="MingLiU" w:eastAsia="MingLiU" w:cs="MingLiU" w:hint="eastAsia"/>
      <w:color w:val="231F20"/>
      <w:sz w:val="30"/>
      <w:szCs w:val="30"/>
      <w:lang w:val="zh-CN" w:eastAsia="zh-CN"/>
    </w:rPr>
  </w:style>
  <w:style w:type="paragraph" w:styleId="a4">
    <w:name w:val="header"/>
    <w:basedOn w:val="a"/>
    <w:link w:val="Char0"/>
    <w:rsid w:val="00F71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712E4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F71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712E4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何恩培爸爸</dc:creator>
  <cp:lastModifiedBy>lxw</cp:lastModifiedBy>
  <cp:revision>2</cp:revision>
  <dcterms:created xsi:type="dcterms:W3CDTF">2022-06-30T19:57:00Z</dcterms:created>
  <dcterms:modified xsi:type="dcterms:W3CDTF">2022-07-03T13:27:00Z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B5CAB04FFFCE40188D811AEA7DA2B6D7</vt:lpwstr>
  </property>
</Properties>
</file>